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6.jpeg" ContentType="image/jpeg"/>
  <Override PartName="/word/media/image5.jpeg" ContentType="image/jpeg"/>
  <Override PartName="/word/media/image1.jpeg" ContentType="image/jpeg"/>
  <Override PartName="/word/media/image2.jpeg" ContentType="image/jpeg"/>
  <Override PartName="/word/media/image3.jpeg" ContentType="image/jpeg"/>
  <Override PartName="/word/media/image4.jpeg" ContentType="image/jpeg"/>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0"/>
        <w:ind w:left="-567" w:firstLine="567"/>
        <w:rPr>
          <w:rFonts w:ascii="Times New Roman" w:hAnsi="Times New Roman" w:cs="Times New Roman"/>
          <w:caps/>
          <w:color w:val="1A1A1A" w:themeColor="background1" w:themeShade="1a"/>
          <w:sz w:val="24"/>
          <w:szCs w:val="24"/>
        </w:rPr>
      </w:pPr>
      <w:r>
        <w:rPr>
          <w:rFonts w:cs="Times New Roman" w:ascii="Times New Roman" w:hAnsi="Times New Roman"/>
          <w:caps/>
          <w:color w:val="1A1A1A" w:themeColor="background1" w:themeShade="1a"/>
          <w:sz w:val="24"/>
          <w:szCs w:val="24"/>
        </w:rPr>
      </w:r>
    </w:p>
    <w:tbl>
      <w:tblPr>
        <w:tblW w:w="15140" w:type="dxa"/>
        <w:jc w:val="left"/>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2240"/>
        <w:gridCol w:w="12899"/>
      </w:tblGrid>
      <w:tr>
        <w:trPr>
          <w:trHeight w:val="30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Класс:</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6</w:t>
            </w:r>
          </w:p>
        </w:tc>
      </w:tr>
      <w:tr>
        <w:trPr>
          <w:trHeight w:val="30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Автор УМК:</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И.Л. Бим</w:t>
            </w:r>
          </w:p>
        </w:tc>
      </w:tr>
      <w:tr>
        <w:trPr>
          <w:trHeight w:val="288"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Тема урока:</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Собираем урожай. Прошедшее разговорное время сильных глаголов (Perfekt)</w:t>
            </w:r>
          </w:p>
        </w:tc>
      </w:tr>
      <w:tr>
        <w:trPr>
          <w:trHeight w:val="30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Задачи:</w:t>
            </w:r>
          </w:p>
        </w:tc>
        <w:tc>
          <w:tcPr>
            <w:tcW w:w="12899"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w:t>
            </w:r>
            <w:r>
              <w:rPr>
                <w:rFonts w:eastAsia="Times New Roman" w:cs="Times New Roman" w:ascii="Times New Roman" w:hAnsi="Times New Roman"/>
                <w:color w:val="000000"/>
                <w:sz w:val="24"/>
                <w:szCs w:val="24"/>
                <w:lang w:eastAsia="ru-RU"/>
              </w:rPr>
              <w:t xml:space="preserve">закрепить умения и навыки работы с простым разговорным прошедшем временем (сильными глаголами); научить применять полученные знания на практике; закрепить умение работать с тестовыми заданиями </w:t>
            </w:r>
          </w:p>
        </w:tc>
      </w:tr>
      <w:tr>
        <w:trPr>
          <w:trHeight w:val="24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Образовательные:</w:t>
            </w:r>
          </w:p>
        </w:tc>
        <w:tc>
          <w:tcPr>
            <w:tcW w:w="12899"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r>
        <w:trPr>
          <w:trHeight w:val="53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Воспитательные:</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вовлечь в активную деятельность; способствовать воспитанию природо- и культуроохранного, экологического сознания; воспитание чувства любви к Родине</w:t>
            </w:r>
          </w:p>
        </w:tc>
      </w:tr>
      <w:tr>
        <w:trPr>
          <w:trHeight w:val="548"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Развивающие:</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продолжить развитие умения анализировать; научить работать с дополнительной литературой и другими источниками информации; обобщать и делать выводы</w:t>
            </w:r>
          </w:p>
        </w:tc>
      </w:tr>
      <w:tr>
        <w:trPr>
          <w:trHeight w:val="716"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Планируемые результаты:</w:t>
            </w:r>
          </w:p>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Личностные:</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стремление к совершенствованию собственной речевой культуры в целом; развитие таких качеств, как воля, целеустремленность, креативность, инициативность, эмпатия, трудолюбие, дисциплинированность; толерантное отношение к проявлениям иной культуры</w:t>
            </w:r>
          </w:p>
        </w:tc>
      </w:tr>
      <w:tr>
        <w:trPr>
          <w:trHeight w:val="544"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Предметные:</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умение работать в соответствии с намеченным планом; начинать, вести/поддерживать и заканчивать различные виды диалогов в стандартных ситуациях общения</w:t>
            </w:r>
          </w:p>
        </w:tc>
      </w:tr>
      <w:tr>
        <w:trPr>
          <w:trHeight w:val="977"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Метапредметные:</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развитие умения планировать свое речевое и неречевое поведение; развитие исследовательских учебных действий, включая навыки работы с информацией: поиск и выделение нужной информации, обобщение и фиксация информации; осуществление регулятивных действий самонаблюдения, самоконтроля, самооценки в процессе коммуникативной деятельности на иностранном языке</w:t>
            </w:r>
          </w:p>
        </w:tc>
      </w:tr>
      <w:tr>
        <w:trPr>
          <w:trHeight w:val="30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Межпредметные связи:</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Чистописание</w:t>
            </w:r>
          </w:p>
        </w:tc>
      </w:tr>
      <w:tr>
        <w:trPr>
          <w:trHeight w:val="30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Формы деятельности:</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фронтальная; групповая; индивидуальная</w:t>
            </w:r>
          </w:p>
        </w:tc>
      </w:tr>
      <w:tr>
        <w:trPr>
          <w:trHeight w:val="30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Формы обучения:</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деятельностный способ обучения; смешанная</w:t>
            </w:r>
          </w:p>
        </w:tc>
      </w:tr>
      <w:tr>
        <w:trPr>
          <w:trHeight w:val="30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Основные ресурсы:</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учебник; опорная схема; рабочая тетрадь</w:t>
            </w:r>
          </w:p>
        </w:tc>
      </w:tr>
      <w:tr>
        <w:trPr>
          <w:trHeight w:val="266"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Дополнительные:</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ПК учителя; раздаточный материал; презентация по теме</w:t>
            </w:r>
          </w:p>
        </w:tc>
      </w:tr>
      <w:tr>
        <w:trPr>
          <w:trHeight w:val="270"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Тип урока:</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II. Урок формирования первоначальных предметных навыков, овладения предметными умениями</w:t>
            </w:r>
          </w:p>
        </w:tc>
      </w:tr>
      <w:tr>
        <w:trPr>
          <w:trHeight w:val="706" w:hRule="atLeast"/>
        </w:trPr>
        <w:tc>
          <w:tcPr>
            <w:tcW w:w="224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t>Цель:</w:t>
            </w:r>
          </w:p>
        </w:tc>
        <w:tc>
          <w:tcPr>
            <w:tcW w:w="1289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Формирование применения усваиваемых знаний или способов учебных действий в условиях решения учебных задач (заданий); языковая компетенция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w:t>
            </w:r>
          </w:p>
        </w:tc>
      </w:tr>
    </w:tbl>
    <w:p>
      <w:pPr>
        <w:pStyle w:val="Normal"/>
        <w:rPr/>
      </w:pPr>
      <w:r>
        <w:rPr/>
      </w:r>
    </w:p>
    <w:p>
      <w:pPr>
        <w:pStyle w:val="Normal"/>
        <w:rPr/>
      </w:pPr>
      <w:r>
        <w:rPr/>
      </w:r>
      <w:r>
        <w:br w:type="page"/>
      </w:r>
    </w:p>
    <w:tbl>
      <w:tblPr>
        <w:tblW w:w="14898" w:type="dxa"/>
        <w:jc w:val="left"/>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a0"/>
      </w:tblPr>
      <w:tblGrid>
        <w:gridCol w:w="1573"/>
        <w:gridCol w:w="3827"/>
        <w:gridCol w:w="1560"/>
        <w:gridCol w:w="1560"/>
        <w:gridCol w:w="1984"/>
        <w:gridCol w:w="2551"/>
        <w:gridCol w:w="1842"/>
      </w:tblGrid>
      <w:tr>
        <w:trPr>
          <w:trHeight w:val="300" w:hRule="atLeast"/>
        </w:trPr>
        <w:tc>
          <w:tcPr>
            <w:tcW w:w="1573"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pageBreakBefore/>
              <w:spacing w:lineRule="auto" w:line="240" w:before="0" w:after="0"/>
              <w:rPr>
                <w:rFonts w:ascii="Times New Roman" w:hAnsi="Times New Roman" w:eastAsia="Times New Roman" w:cs="Times New Roman"/>
                <w:b/>
                <w:b/>
                <w:bCs/>
                <w:color w:val="000000"/>
                <w:szCs w:val="24"/>
                <w:lang w:eastAsia="ru-RU"/>
              </w:rPr>
            </w:pPr>
            <w:bookmarkStart w:id="0" w:name="_GoBack"/>
            <w:bookmarkEnd w:id="0"/>
            <w:r>
              <w:rPr>
                <w:rFonts w:eastAsia="Times New Roman" w:cs="Times New Roman" w:ascii="Times New Roman" w:hAnsi="Times New Roman"/>
                <w:b/>
                <w:bCs/>
                <w:color w:val="000000"/>
                <w:szCs w:val="24"/>
                <w:lang w:eastAsia="ru-RU"/>
              </w:rPr>
              <w:t>Этап урока</w:t>
            </w:r>
          </w:p>
        </w:tc>
        <w:tc>
          <w:tcPr>
            <w:tcW w:w="3827"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t>Деятельность учителя</w:t>
            </w:r>
          </w:p>
        </w:tc>
        <w:tc>
          <w:tcPr>
            <w:tcW w:w="156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120" w:after="0"/>
              <w:ind w:right="-108" w:hanging="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t>Деятельность учащихся</w:t>
            </w:r>
          </w:p>
        </w:tc>
        <w:tc>
          <w:tcPr>
            <w:tcW w:w="7937" w:type="dxa"/>
            <w:gridSpan w:val="4"/>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t>Деятельность учащихся</w:t>
            </w:r>
          </w:p>
        </w:tc>
      </w:tr>
      <w:tr>
        <w:trPr>
          <w:trHeight w:val="300" w:hRule="atLeast"/>
        </w:trPr>
        <w:tc>
          <w:tcPr>
            <w:tcW w:w="1573"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tc>
        <w:tc>
          <w:tcPr>
            <w:tcW w:w="3827"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 w:val="24"/>
                <w:szCs w:val="24"/>
                <w:lang w:eastAsia="ru-RU"/>
              </w:rPr>
            </w:pPr>
            <w:r>
              <w:rPr>
                <w:rFonts w:eastAsia="Times New Roman" w:cs="Times New Roman" w:ascii="Times New Roman" w:hAnsi="Times New Roman"/>
                <w:b/>
                <w:bCs/>
                <w:color w:val="000000"/>
                <w:sz w:val="24"/>
                <w:szCs w:val="24"/>
                <w:lang w:eastAsia="ru-RU"/>
              </w:rPr>
            </w:r>
          </w:p>
        </w:tc>
        <w:tc>
          <w:tcPr>
            <w:tcW w:w="156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t>Личностные УУД</w:t>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t>Познавательные УУД</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t>Коммуникативные УУД</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b/>
                <w:b/>
                <w:bCs/>
                <w:color w:val="000000"/>
                <w:szCs w:val="24"/>
                <w:lang w:eastAsia="ru-RU"/>
              </w:rPr>
            </w:pPr>
            <w:r>
              <w:rPr>
                <w:rFonts w:eastAsia="Times New Roman" w:cs="Times New Roman" w:ascii="Times New Roman" w:hAnsi="Times New Roman"/>
                <w:b/>
                <w:bCs/>
                <w:color w:val="000000"/>
                <w:szCs w:val="24"/>
                <w:lang w:eastAsia="ru-RU"/>
              </w:rPr>
              <w:t>Регулятивные УУД</w:t>
            </w:r>
          </w:p>
        </w:tc>
      </w:tr>
      <w:tr>
        <w:trPr>
          <w:trHeight w:val="2341" w:hRule="atLeast"/>
        </w:trPr>
        <w:tc>
          <w:tcPr>
            <w:tcW w:w="15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Организационный этап</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sz w:val="24"/>
                <w:szCs w:val="24"/>
                <w:lang w:val="de-DE" w:eastAsia="ru-RU"/>
              </w:rPr>
            </w:pPr>
            <w:r>
              <w:rPr>
                <w:rFonts w:eastAsia="Times New Roman" w:cs="Times New Roman" w:ascii="Times New Roman" w:hAnsi="Times New Roman"/>
                <w:color w:val="1A1A1A" w:themeColor="background1" w:themeShade="1a"/>
                <w:sz w:val="24"/>
                <w:szCs w:val="24"/>
                <w:lang w:val="de-DE" w:eastAsia="ru-RU"/>
              </w:rPr>
              <w:t xml:space="preserve">Wer hat heute Klassendienst? </w:t>
              <w:br/>
              <w:t xml:space="preserve">Der wie vielte ist heute? </w:t>
              <w:br/>
              <w:t xml:space="preserve">Welcher Wochentag ist heute? </w:t>
              <w:br/>
              <w:t>Wer fehlt heute?</w:t>
              <w:br/>
              <w:t>Wie ist der Wetter heute?</w:t>
              <w:br/>
            </w:r>
          </w:p>
          <w:p>
            <w:pPr>
              <w:pStyle w:val="Normal"/>
              <w:spacing w:lineRule="auto" w:line="240" w:before="0" w:after="0"/>
              <w:rPr>
                <w:rFonts w:ascii="Times New Roman" w:hAnsi="Times New Roman" w:eastAsia="Times New Roman" w:cs="Times New Roman"/>
                <w:sz w:val="24"/>
                <w:szCs w:val="24"/>
                <w:lang w:val="de-DE" w:eastAsia="ru-RU"/>
              </w:rPr>
            </w:pPr>
            <w:r>
              <w:rPr>
                <w:rFonts w:eastAsia="Times New Roman" w:cs="Times New Roman" w:ascii="Times New Roman" w:hAnsi="Times New Roman"/>
                <w:sz w:val="24"/>
                <w:szCs w:val="24"/>
                <w:lang w:val="de-DE" w:eastAsia="ru-RU"/>
              </w:rPr>
            </w:r>
          </w:p>
          <w:p>
            <w:pPr>
              <w:pStyle w:val="Normal"/>
              <w:spacing w:lineRule="auto" w:line="240" w:before="0" w:after="0"/>
              <w:rPr>
                <w:rFonts w:ascii="Times New Roman" w:hAnsi="Times New Roman" w:eastAsia="Times New Roman" w:cs="Times New Roman"/>
                <w:color w:val="000000"/>
                <w:sz w:val="24"/>
                <w:szCs w:val="24"/>
                <w:lang w:val="de-DE" w:eastAsia="ru-RU"/>
              </w:rPr>
            </w:pPr>
            <w:r>
              <w:rPr>
                <w:rFonts w:eastAsia="Times New Roman" w:cs="Times New Roman" w:ascii="Times New Roman" w:hAnsi="Times New Roman"/>
                <w:color w:val="000000"/>
                <w:sz w:val="24"/>
                <w:szCs w:val="24"/>
                <w:lang w:val="de-DE" w:eastAsia="ru-RU"/>
              </w:rPr>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Готовятся к уроку, дежурный по классу сдает рапорт.</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Самоопределение</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построение логической цепи рассуждений</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и уметь находить ответ на негооценивание усваиваемого содержания, исходя из социальных и личностных ценностей, обеспечивающее личностный моральный выбор</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Целеполагание</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r>
        <w:trPr>
          <w:trHeight w:val="2160" w:hRule="atLeast"/>
        </w:trPr>
        <w:tc>
          <w:tcPr>
            <w:tcW w:w="15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Постановка цели и задачи урока. Мотивация учебной деятельности учащихся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right="-108" w:hanging="0"/>
              <w:rPr>
                <w:rFonts w:ascii="Times New Roman" w:hAnsi="Times New Roman" w:cs="Times New Roman"/>
                <w:color w:val="000000"/>
                <w:szCs w:val="20"/>
                <w:highlight w:val="white"/>
                <w:lang w:val="de-DE"/>
              </w:rPr>
            </w:pPr>
            <w:r>
              <w:rPr>
                <w:rFonts w:cs="Times New Roman" w:ascii="Times New Roman" w:hAnsi="Times New Roman"/>
                <w:color w:val="000000"/>
                <w:szCs w:val="20"/>
                <w:shd w:fill="FFFFFF" w:val="clear"/>
              </w:rPr>
              <w:t>Смело следуйте за своим сердцем и интуицией, они каким-то образом уже знают, кем вы действительно хотите стать. Стив</w:t>
            </w:r>
            <w:r>
              <w:rPr>
                <w:rFonts w:cs="Times New Roman" w:ascii="Times New Roman" w:hAnsi="Times New Roman"/>
                <w:color w:val="000000"/>
                <w:szCs w:val="20"/>
                <w:shd w:fill="FFFFFF" w:val="clear"/>
                <w:lang w:val="de-DE"/>
              </w:rPr>
              <w:t xml:space="preserve"> </w:t>
            </w:r>
            <w:r>
              <w:rPr>
                <w:rFonts w:cs="Times New Roman" w:ascii="Times New Roman" w:hAnsi="Times New Roman"/>
                <w:color w:val="000000"/>
                <w:szCs w:val="20"/>
                <w:shd w:fill="FFFFFF" w:val="clear"/>
              </w:rPr>
              <w:t>Джобс</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rPr>
              <w:t>Речевая</w:t>
            </w:r>
            <w:r>
              <w:rPr>
                <w:rFonts w:cs="Times New Roman" w:ascii="Times New Roman" w:hAnsi="Times New Roman"/>
                <w:color w:val="1A1A1A" w:themeColor="background1" w:themeShade="1a"/>
                <w:sz w:val="24"/>
                <w:szCs w:val="28"/>
                <w:lang w:val="de-DE"/>
              </w:rPr>
              <w:t xml:space="preserve"> </w:t>
            </w:r>
            <w:r>
              <w:rPr>
                <w:rFonts w:cs="Times New Roman" w:ascii="Times New Roman" w:hAnsi="Times New Roman"/>
                <w:color w:val="1A1A1A" w:themeColor="background1" w:themeShade="1a"/>
                <w:sz w:val="24"/>
                <w:szCs w:val="28"/>
              </w:rPr>
              <w:t>зарядка</w:t>
            </w:r>
            <w:r>
              <w:rPr>
                <w:rFonts w:cs="Times New Roman" w:ascii="Times New Roman" w:hAnsi="Times New Roman"/>
                <w:color w:val="1A1A1A" w:themeColor="background1" w:themeShade="1a"/>
                <w:sz w:val="24"/>
                <w:szCs w:val="28"/>
                <w:lang w:val="de-DE"/>
              </w:rPr>
              <w:t>.</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Im Herbst</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Nun sind die Bäume ohne Blätter,</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und bald ist kaltes Winterwetter.</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Blätterfall, Blätterfall, Blätterfall,</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gelbe Blätter überall</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rascheln, rascheln(</w:t>
            </w:r>
            <w:r>
              <w:rPr>
                <w:rFonts w:cs="Times New Roman" w:ascii="Times New Roman" w:hAnsi="Times New Roman"/>
                <w:color w:val="1A1A1A" w:themeColor="background1" w:themeShade="1a"/>
                <w:sz w:val="24"/>
                <w:szCs w:val="28"/>
                <w:lang w:eastAsia="de-DE"/>
              </w:rPr>
              <w:t>шуршат</w:t>
            </w:r>
            <w:r>
              <w:rPr>
                <w:rFonts w:cs="Times New Roman" w:ascii="Times New Roman" w:hAnsi="Times New Roman"/>
                <w:color w:val="1A1A1A" w:themeColor="background1" w:themeShade="1a"/>
                <w:sz w:val="24"/>
                <w:szCs w:val="28"/>
                <w:lang w:val="de-DE" w:eastAsia="de-DE"/>
              </w:rPr>
              <w:t>), es wird kalt,</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und der Schnee bedeckt sie bald.</w:t>
            </w:r>
          </w:p>
          <w:p>
            <w:pPr>
              <w:pStyle w:val="Normal"/>
              <w:spacing w:lineRule="auto" w:line="240" w:before="0" w:after="0"/>
              <w:ind w:right="-108" w:hanging="0"/>
              <w:rPr>
                <w:rFonts w:ascii="Times New Roman" w:hAnsi="Times New Roman" w:eastAsia="Times New Roman" w:cs="Times New Roman"/>
                <w:color w:val="000000"/>
                <w:sz w:val="24"/>
                <w:szCs w:val="24"/>
                <w:lang w:val="de-DE" w:eastAsia="ru-RU"/>
              </w:rPr>
            </w:pPr>
            <w:r>
              <w:rPr>
                <w:rFonts w:cs="Times New Roman" w:ascii="Times New Roman" w:hAnsi="Times New Roman"/>
                <w:color w:val="1A1A1A" w:themeColor="background1" w:themeShade="1a"/>
                <w:sz w:val="24"/>
                <w:szCs w:val="28"/>
                <w:lang w:val="de-DE" w:eastAsia="de-DE"/>
              </w:rPr>
              <w:t>Blätterfall, Blätterfall, gelbe Blätter überal</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val="de-DE" w:eastAsia="ru-RU"/>
              </w:rPr>
            </w:pPr>
            <w:r>
              <w:rPr>
                <w:rFonts w:eastAsia="Times New Roman" w:cs="Times New Roman" w:ascii="Times New Roman" w:hAnsi="Times New Roman"/>
                <w:color w:val="000000"/>
                <w:sz w:val="24"/>
                <w:szCs w:val="24"/>
                <w:lang w:val="de-DE" w:eastAsia="ru-RU"/>
              </w:rPr>
            </w:r>
          </w:p>
          <w:p>
            <w:pPr>
              <w:pStyle w:val="Normal"/>
              <w:spacing w:lineRule="auto" w:line="240" w:before="0" w:after="0"/>
              <w:rPr>
                <w:rFonts w:ascii="Times New Roman" w:hAnsi="Times New Roman" w:eastAsia="Times New Roman" w:cs="Times New Roman"/>
                <w:color w:val="000000"/>
                <w:sz w:val="24"/>
                <w:szCs w:val="24"/>
                <w:lang w:val="de-DE" w:eastAsia="ru-RU"/>
              </w:rPr>
            </w:pPr>
            <w:r>
              <w:rPr>
                <w:rFonts w:eastAsia="Times New Roman" w:cs="Times New Roman" w:ascii="Times New Roman" w:hAnsi="Times New Roman"/>
                <w:color w:val="000000"/>
                <w:sz w:val="24"/>
                <w:szCs w:val="24"/>
                <w:lang w:val="de-DE" w:eastAsia="ru-RU"/>
              </w:rPr>
            </w:r>
          </w:p>
          <w:p>
            <w:pPr>
              <w:pStyle w:val="Normal"/>
              <w:spacing w:lineRule="auto" w:line="240" w:before="0" w:after="0"/>
              <w:rPr>
                <w:rFonts w:ascii="Times New Roman" w:hAnsi="Times New Roman" w:eastAsia="Times New Roman" w:cs="Times New Roman"/>
                <w:color w:val="000000"/>
                <w:sz w:val="24"/>
                <w:szCs w:val="24"/>
                <w:lang w:val="de-DE" w:eastAsia="ru-RU"/>
              </w:rPr>
            </w:pPr>
            <w:r>
              <w:rPr>
                <w:rFonts w:eastAsia="Times New Roman" w:cs="Times New Roman" w:ascii="Times New Roman" w:hAnsi="Times New Roman"/>
                <w:color w:val="000000"/>
                <w:sz w:val="24"/>
                <w:szCs w:val="24"/>
                <w:lang w:val="de-DE" w:eastAsia="ru-RU"/>
              </w:rPr>
            </w:r>
          </w:p>
          <w:p>
            <w:pPr>
              <w:pStyle w:val="Normal"/>
              <w:spacing w:lineRule="auto" w:line="240" w:before="0" w:after="0"/>
              <w:rPr>
                <w:rFonts w:ascii="Times New Roman" w:hAnsi="Times New Roman" w:eastAsia="Times New Roman" w:cs="Times New Roman"/>
                <w:color w:val="000000"/>
                <w:sz w:val="24"/>
                <w:szCs w:val="24"/>
                <w:lang w:val="de-DE" w:eastAsia="ru-RU"/>
              </w:rPr>
            </w:pPr>
            <w:r>
              <w:rPr>
                <w:rFonts w:eastAsia="Times New Roman" w:cs="Times New Roman" w:ascii="Times New Roman" w:hAnsi="Times New Roman"/>
                <w:color w:val="000000"/>
                <w:sz w:val="24"/>
                <w:szCs w:val="24"/>
                <w:lang w:val="de-DE" w:eastAsia="ru-RU"/>
              </w:rPr>
            </w:r>
          </w:p>
          <w:p>
            <w:pPr>
              <w:pStyle w:val="Normal"/>
              <w:spacing w:lineRule="auto" w:line="240" w:before="0" w:after="0"/>
              <w:rPr>
                <w:rFonts w:ascii="Times New Roman" w:hAnsi="Times New Roman" w:eastAsia="Times New Roman" w:cs="Times New Roman"/>
                <w:color w:val="000000"/>
                <w:sz w:val="24"/>
                <w:szCs w:val="24"/>
                <w:lang w:val="de-DE" w:eastAsia="ru-RU"/>
              </w:rPr>
            </w:pPr>
            <w:r>
              <w:rPr>
                <w:rFonts w:eastAsia="Times New Roman" w:cs="Times New Roman" w:ascii="Times New Roman" w:hAnsi="Times New Roman"/>
                <w:color w:val="000000"/>
                <w:sz w:val="24"/>
                <w:szCs w:val="24"/>
                <w:lang w:val="de-DE"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Читают выразительно стихотворение</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Самоопределение</w:t>
              <w:br/>
              <w:t>Смыслообразования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формулирование познавательной цели</w:t>
              <w:br/>
              <w:t>построение логической цепи рассуждений</w:t>
              <w:br/>
              <w:t>подведение под понятие, выведение следствий</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мотивация учения, формирование основ гражданской идентичности личности</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Целеполагание</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r>
        <w:trPr>
          <w:trHeight w:val="281" w:hRule="atLeast"/>
        </w:trPr>
        <w:tc>
          <w:tcPr>
            <w:tcW w:w="15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Актуализация знаний</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Предлагается учащимся описать картинки с изображе</w:t>
              <w:softHyphen/>
              <w:t xml:space="preserve">нием осеннего пейзажа. </w:t>
            </w:r>
            <w:r>
              <w:rPr>
                <w:rFonts w:cs="Times New Roman" w:ascii="Times New Roman" w:hAnsi="Times New Roman"/>
                <w:color w:val="1A1A1A" w:themeColor="background1" w:themeShade="1a"/>
                <w:sz w:val="24"/>
                <w:szCs w:val="28"/>
                <w:lang w:val="de-DE" w:eastAsia="de-DE"/>
              </w:rPr>
              <w:t xml:space="preserve">Beschreibt diese Bilder. </w:t>
            </w:r>
            <w:r>
              <w:rPr>
                <w:rFonts w:cs="Times New Roman" w:ascii="Times New Roman" w:hAnsi="Times New Roman"/>
                <w:color w:val="1A1A1A" w:themeColor="background1" w:themeShade="1a"/>
                <w:sz w:val="24"/>
                <w:szCs w:val="28"/>
                <w:lang w:eastAsia="de-DE"/>
              </w:rPr>
              <w:t>Пиложение</w:t>
            </w:r>
            <w:r>
              <w:rPr>
                <w:rFonts w:cs="Times New Roman" w:ascii="Times New Roman" w:hAnsi="Times New Roman"/>
                <w:color w:val="1A1A1A" w:themeColor="background1" w:themeShade="1a"/>
                <w:sz w:val="24"/>
                <w:szCs w:val="28"/>
                <w:lang w:val="de-DE" w:eastAsia="de-DE"/>
              </w:rPr>
              <w:t xml:space="preserve"> 1</w:t>
            </w:r>
          </w:p>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Wie ist das Wetter im Herbst? Ist es kalt oder warm? Scheint die Sonne?Regnet es? Wie ist der Wind? Weht der Wind stark? Wie sind die Blätter? Was machen die Vögel? Wohin fliegen viele Vögel?</w:t>
            </w:r>
          </w:p>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Объяснениетемы</w:t>
            </w:r>
            <w:r>
              <w:rPr>
                <w:rFonts w:cs="Times New Roman" w:ascii="Times New Roman" w:hAnsi="Times New Roman"/>
                <w:color w:val="1A1A1A" w:themeColor="background1" w:themeShade="1a"/>
                <w:sz w:val="24"/>
                <w:szCs w:val="28"/>
                <w:lang w:val="de-DE"/>
              </w:rPr>
              <w:t xml:space="preserve"> «</w:t>
            </w:r>
            <w:r>
              <w:rPr>
                <w:rFonts w:cs="Times New Roman" w:ascii="Times New Roman" w:hAnsi="Times New Roman"/>
                <w:color w:val="1A1A1A" w:themeColor="background1" w:themeShade="1a"/>
                <w:sz w:val="24"/>
                <w:szCs w:val="28"/>
              </w:rPr>
              <w:t>Образование</w:t>
            </w:r>
            <w:r>
              <w:rPr>
                <w:rFonts w:cs="Times New Roman" w:ascii="Times New Roman" w:hAnsi="Times New Roman"/>
                <w:color w:val="1A1A1A" w:themeColor="background1" w:themeShade="1a"/>
                <w:sz w:val="24"/>
                <w:szCs w:val="28"/>
                <w:lang w:val="de-DE"/>
              </w:rPr>
              <w:t xml:space="preserve">Perfekt </w:t>
            </w:r>
            <w:r>
              <w:rPr>
                <w:rFonts w:cs="Times New Roman" w:ascii="Times New Roman" w:hAnsi="Times New Roman"/>
                <w:color w:val="1A1A1A" w:themeColor="background1" w:themeShade="1a"/>
                <w:sz w:val="24"/>
                <w:szCs w:val="28"/>
              </w:rPr>
              <w:t>сильныхглаголов</w:t>
            </w:r>
            <w:r>
              <w:rPr>
                <w:rFonts w:cs="Times New Roman" w:ascii="Times New Roman" w:hAnsi="Times New Roman"/>
                <w:color w:val="1A1A1A" w:themeColor="background1" w:themeShade="1a"/>
                <w:sz w:val="24"/>
                <w:szCs w:val="28"/>
                <w:lang w:val="de-DE"/>
              </w:rPr>
              <w:t xml:space="preserve">». </w:t>
            </w:r>
            <w:r>
              <w:rPr>
                <w:rFonts w:cs="Times New Roman" w:ascii="Times New Roman" w:hAnsi="Times New Roman"/>
                <w:color w:val="1A1A1A" w:themeColor="background1" w:themeShade="1a"/>
                <w:sz w:val="24"/>
                <w:szCs w:val="28"/>
              </w:rPr>
              <w:t xml:space="preserve">Сильные глаголы образуют </w:t>
            </w:r>
            <w:r>
              <w:rPr>
                <w:rFonts w:cs="Times New Roman" w:ascii="Times New Roman" w:hAnsi="Times New Roman"/>
                <w:color w:val="1A1A1A" w:themeColor="background1" w:themeShade="1a"/>
                <w:sz w:val="24"/>
                <w:szCs w:val="28"/>
                <w:lang w:val="de-DE"/>
              </w:rPr>
              <w:t>Perfekt</w:t>
            </w:r>
            <w:r>
              <w:rPr>
                <w:rFonts w:cs="Times New Roman" w:ascii="Times New Roman" w:hAnsi="Times New Roman"/>
                <w:color w:val="1A1A1A" w:themeColor="background1" w:themeShade="1a"/>
                <w:sz w:val="24"/>
                <w:szCs w:val="28"/>
              </w:rPr>
              <w:t xml:space="preserve"> по схеме:</w:t>
            </w:r>
          </w:p>
          <w:p>
            <w:pPr>
              <w:pStyle w:val="Normal"/>
              <w:spacing w:lineRule="auto" w:line="240" w:before="0" w:after="0"/>
              <w:rPr>
                <w:rFonts w:ascii="Times New Roman" w:hAnsi="Times New Roman" w:cs="Times New Roman"/>
                <w:color w:val="1A1A1A" w:themeColor="background1" w:themeShade="1a"/>
                <w:sz w:val="24"/>
                <w:szCs w:val="28"/>
                <w:lang w:eastAsia="de-DE"/>
              </w:rPr>
            </w:pPr>
            <w:r>
              <w:rPr>
                <w:rFonts w:cs="Times New Roman" w:ascii="Times New Roman" w:hAnsi="Times New Roman"/>
                <w:color w:val="1A1A1A" w:themeColor="background1" w:themeShade="1a"/>
                <w:sz w:val="24"/>
                <w:szCs w:val="28"/>
                <w:lang w:val="de-DE" w:eastAsia="de-DE"/>
              </w:rPr>
              <w:t>Perfekt</w:t>
            </w:r>
            <w:r>
              <w:rPr>
                <w:rFonts w:cs="Times New Roman" w:ascii="Times New Roman" w:hAnsi="Times New Roman"/>
                <w:color w:val="1A1A1A" w:themeColor="background1" w:themeShade="1a"/>
                <w:sz w:val="24"/>
                <w:szCs w:val="28"/>
                <w:lang w:eastAsia="de-DE"/>
              </w:rPr>
              <w:t xml:space="preserve"> =</w:t>
            </w:r>
            <w:r>
              <w:rPr>
                <w:rFonts w:cs="Times New Roman" w:ascii="Times New Roman" w:hAnsi="Times New Roman"/>
                <w:color w:val="1A1A1A" w:themeColor="background1" w:themeShade="1a"/>
                <w:sz w:val="24"/>
                <w:szCs w:val="28"/>
                <w:lang w:val="de-DE"/>
              </w:rPr>
              <w:t>haben</w:t>
            </w:r>
            <w:r>
              <w:rPr>
                <w:rFonts w:cs="Times New Roman" w:ascii="Times New Roman" w:hAnsi="Times New Roman"/>
                <w:color w:val="1A1A1A" w:themeColor="background1" w:themeShade="1a"/>
                <w:sz w:val="24"/>
                <w:szCs w:val="28"/>
              </w:rPr>
              <w:t xml:space="preserve"> или </w:t>
            </w:r>
            <w:r>
              <w:rPr>
                <w:rFonts w:cs="Times New Roman" w:ascii="Times New Roman" w:hAnsi="Times New Roman"/>
                <w:color w:val="1A1A1A" w:themeColor="background1" w:themeShade="1a"/>
                <w:sz w:val="24"/>
                <w:szCs w:val="28"/>
                <w:lang w:val="de-DE"/>
              </w:rPr>
              <w:t>sein</w:t>
            </w:r>
            <w:r>
              <w:rPr>
                <w:rFonts w:cs="Times New Roman" w:ascii="Times New Roman" w:hAnsi="Times New Roman"/>
                <w:color w:val="1A1A1A" w:themeColor="background1" w:themeShade="1a"/>
                <w:sz w:val="24"/>
                <w:szCs w:val="28"/>
              </w:rPr>
              <w:t xml:space="preserve"> +</w:t>
            </w:r>
            <w:r>
              <w:rPr>
                <w:rFonts w:cs="Times New Roman" w:ascii="Times New Roman" w:hAnsi="Times New Roman"/>
                <w:color w:val="1A1A1A" w:themeColor="background1" w:themeShade="1a"/>
                <w:sz w:val="24"/>
                <w:szCs w:val="28"/>
                <w:lang w:val="de-DE" w:eastAsia="de-DE"/>
              </w:rPr>
              <w:t>Partizip</w:t>
            </w:r>
            <w:r>
              <w:rPr>
                <w:rFonts w:cs="Times New Roman" w:ascii="Times New Roman" w:hAnsi="Times New Roman"/>
                <w:color w:val="1A1A1A" w:themeColor="background1" w:themeShade="1a"/>
                <w:sz w:val="24"/>
                <w:szCs w:val="28"/>
                <w:lang w:eastAsia="de-DE"/>
              </w:rPr>
              <w:t xml:space="preserve"> II основного глагола.</w:t>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lang w:eastAsia="de-DE"/>
              </w:rPr>
              <w:t>К</w:t>
            </w:r>
            <w:r>
              <w:rPr>
                <w:rFonts w:cs="Times New Roman" w:ascii="Times New Roman" w:hAnsi="Times New Roman"/>
                <w:color w:val="1A1A1A" w:themeColor="background1" w:themeShade="1a"/>
                <w:sz w:val="24"/>
                <w:szCs w:val="28"/>
              </w:rPr>
              <w:t xml:space="preserve">орневой гласный сильных глаголов часто изменяется, а в </w:t>
            </w:r>
            <w:r>
              <w:rPr>
                <w:rFonts w:cs="Times New Roman" w:ascii="Times New Roman" w:hAnsi="Times New Roman"/>
                <w:color w:val="1A1A1A" w:themeColor="background1" w:themeShade="1a"/>
                <w:sz w:val="24"/>
                <w:szCs w:val="28"/>
                <w:lang w:val="de-DE"/>
              </w:rPr>
              <w:t>Partizip</w:t>
            </w:r>
            <w:r>
              <w:rPr>
                <w:rFonts w:cs="Times New Roman" w:ascii="Times New Roman" w:hAnsi="Times New Roman"/>
                <w:color w:val="1A1A1A" w:themeColor="background1" w:themeShade="1a"/>
                <w:sz w:val="24"/>
                <w:szCs w:val="28"/>
              </w:rPr>
              <w:t xml:space="preserve"> II они приобретают суффикс -е</w:t>
            </w:r>
            <w:r>
              <w:rPr>
                <w:rFonts w:cs="Times New Roman" w:ascii="Times New Roman" w:hAnsi="Times New Roman"/>
                <w:color w:val="1A1A1A" w:themeColor="background1" w:themeShade="1a"/>
                <w:sz w:val="24"/>
                <w:szCs w:val="28"/>
                <w:lang w:val="en-US"/>
              </w:rPr>
              <w:t>n</w:t>
            </w:r>
            <w:r>
              <w:rPr>
                <w:rFonts w:cs="Times New Roman" w:ascii="Times New Roman" w:hAnsi="Times New Roman"/>
                <w:color w:val="1A1A1A" w:themeColor="background1" w:themeShade="1a"/>
                <w:sz w:val="24"/>
                <w:szCs w:val="28"/>
              </w:rPr>
              <w:t>.</w:t>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Например:</w:t>
            </w:r>
          </w:p>
          <w:tbl>
            <w:tblPr>
              <w:tblW w:w="4395" w:type="dxa"/>
              <w:jc w:val="left"/>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35" w:type="dxa"/>
                <w:bottom w:w="0" w:type="dxa"/>
                <w:right w:w="40" w:type="dxa"/>
              </w:tblCellMar>
              <w:tblLook w:val="0000"/>
            </w:tblPr>
            <w:tblGrid>
              <w:gridCol w:w="1276"/>
              <w:gridCol w:w="1418"/>
              <w:gridCol w:w="1701"/>
            </w:tblGrid>
            <w:tr>
              <w:trPr>
                <w:trHeight w:val="269"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Infiniv</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Präteritum</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Partizip II</w:t>
                  </w:r>
                </w:p>
              </w:tc>
            </w:tr>
            <w:tr>
              <w:trPr>
                <w:trHeight w:val="259"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s</w:t>
                  </w:r>
                  <w:r>
                    <w:rPr>
                      <w:rFonts w:cs="Times New Roman" w:ascii="Times New Roman" w:hAnsi="Times New Roman"/>
                      <w:color w:val="1A1A1A" w:themeColor="background1" w:themeShade="1a"/>
                      <w:sz w:val="24"/>
                      <w:szCs w:val="28"/>
                      <w:lang w:val="de-DE" w:eastAsia="de-DE"/>
                    </w:rPr>
                    <w:t>prechen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sprach</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g</w:t>
                  </w:r>
                  <w:r>
                    <w:rPr>
                      <w:rFonts w:cs="Times New Roman" w:ascii="Times New Roman" w:hAnsi="Times New Roman"/>
                      <w:color w:val="1A1A1A" w:themeColor="background1" w:themeShade="1a"/>
                      <w:sz w:val="24"/>
                      <w:szCs w:val="28"/>
                      <w:lang w:val="de-DE" w:eastAsia="de-DE"/>
                    </w:rPr>
                    <w:t>esprochen</w:t>
                  </w:r>
                </w:p>
              </w:tc>
            </w:tr>
            <w:tr>
              <w:trPr>
                <w:trHeight w:val="259"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s</w:t>
                  </w:r>
                  <w:r>
                    <w:rPr>
                      <w:rFonts w:cs="Times New Roman" w:ascii="Times New Roman" w:hAnsi="Times New Roman"/>
                      <w:color w:val="1A1A1A" w:themeColor="background1" w:themeShade="1a"/>
                      <w:sz w:val="24"/>
                      <w:szCs w:val="28"/>
                      <w:lang w:val="de-DE" w:eastAsia="de-DE"/>
                    </w:rPr>
                    <w:t>esen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las</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g</w:t>
                  </w:r>
                  <w:r>
                    <w:rPr>
                      <w:rFonts w:cs="Times New Roman" w:ascii="Times New Roman" w:hAnsi="Times New Roman"/>
                      <w:color w:val="1A1A1A" w:themeColor="background1" w:themeShade="1a"/>
                      <w:sz w:val="24"/>
                      <w:szCs w:val="28"/>
                      <w:lang w:val="de-DE" w:eastAsia="de-DE"/>
                    </w:rPr>
                    <w:t>elesen</w:t>
                  </w:r>
                </w:p>
              </w:tc>
            </w:tr>
            <w:tr>
              <w:trPr>
                <w:trHeight w:val="259"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sehen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sah</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g</w:t>
                  </w:r>
                  <w:r>
                    <w:rPr>
                      <w:rFonts w:cs="Times New Roman" w:ascii="Times New Roman" w:hAnsi="Times New Roman"/>
                      <w:color w:val="1A1A1A" w:themeColor="background1" w:themeShade="1a"/>
                      <w:sz w:val="24"/>
                      <w:szCs w:val="28"/>
                      <w:lang w:val="de-DE" w:eastAsia="de-DE"/>
                    </w:rPr>
                    <w:t>esehen</w:t>
                  </w:r>
                </w:p>
              </w:tc>
            </w:tr>
            <w:tr>
              <w:trPr>
                <w:trHeight w:val="307"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schreiben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schrieb</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g</w:t>
                  </w:r>
                  <w:r>
                    <w:rPr>
                      <w:rFonts w:cs="Times New Roman" w:ascii="Times New Roman" w:hAnsi="Times New Roman"/>
                      <w:color w:val="1A1A1A" w:themeColor="background1" w:themeShade="1a"/>
                      <w:sz w:val="24"/>
                      <w:szCs w:val="28"/>
                      <w:lang w:val="de-DE" w:eastAsia="de-DE"/>
                    </w:rPr>
                    <w:t>eschrieben</w:t>
                  </w:r>
                </w:p>
              </w:tc>
            </w:tr>
            <w:tr>
              <w:trPr>
                <w:trHeight w:val="254"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singen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sang</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eastAsia="de-DE"/>
                    </w:rPr>
                    <w:t>g</w:t>
                  </w:r>
                  <w:r>
                    <w:rPr>
                      <w:rFonts w:cs="Times New Roman" w:ascii="Times New Roman" w:hAnsi="Times New Roman"/>
                      <w:color w:val="1A1A1A" w:themeColor="background1" w:themeShade="1a"/>
                      <w:sz w:val="24"/>
                      <w:szCs w:val="28"/>
                      <w:lang w:val="de-DE" w:eastAsia="de-DE"/>
                    </w:rPr>
                    <w:t>esungen</w:t>
                  </w:r>
                </w:p>
              </w:tc>
            </w:tr>
            <w:tr>
              <w:trPr>
                <w:trHeight w:val="230" w:hRule="atLeast"/>
              </w:trPr>
              <w:tc>
                <w:tcPr>
                  <w:tcW w:w="127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verstehen</w:t>
                  </w:r>
                </w:p>
              </w:tc>
              <w:tc>
                <w:tcPr>
                  <w:tcW w:w="14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verstand</w:t>
                  </w:r>
                </w:p>
              </w:tc>
              <w:tc>
                <w:tcPr>
                  <w:tcW w:w="17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verstanden</w:t>
                  </w:r>
                </w:p>
              </w:tc>
            </w:tr>
          </w:tbl>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Выбирают картинку и описывают её, используя изученную лексику и наводящие вопросы.</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Сравнивают </w:t>
            </w:r>
            <w:r>
              <w:rPr>
                <w:rFonts w:cs="Times New Roman" w:ascii="Times New Roman" w:hAnsi="Times New Roman"/>
                <w:color w:val="1A1A1A" w:themeColor="background1" w:themeShade="1a"/>
                <w:sz w:val="24"/>
                <w:szCs w:val="28"/>
                <w:lang w:val="de-DE"/>
              </w:rPr>
              <w:t>Perfekt</w:t>
            </w:r>
            <w:r>
              <w:rPr>
                <w:rFonts w:eastAsia="Times New Roman" w:cs="Times New Roman" w:ascii="Times New Roman" w:hAnsi="Times New Roman"/>
                <w:color w:val="000000"/>
                <w:sz w:val="24"/>
                <w:szCs w:val="24"/>
                <w:lang w:eastAsia="ru-RU"/>
              </w:rPr>
              <w:t xml:space="preserve"> слабых глаголов с </w:t>
            </w:r>
            <w:r>
              <w:rPr>
                <w:rFonts w:cs="Times New Roman" w:ascii="Times New Roman" w:hAnsi="Times New Roman"/>
                <w:color w:val="1A1A1A" w:themeColor="background1" w:themeShade="1a"/>
                <w:sz w:val="24"/>
                <w:szCs w:val="28"/>
                <w:lang w:val="de-DE"/>
              </w:rPr>
              <w:t>Perfekt</w:t>
            </w:r>
            <w:r>
              <w:rPr>
                <w:rFonts w:eastAsia="Times New Roman" w:cs="Times New Roman" w:ascii="Times New Roman" w:hAnsi="Times New Roman"/>
                <w:color w:val="000000"/>
                <w:sz w:val="24"/>
                <w:szCs w:val="24"/>
                <w:lang w:eastAsia="ru-RU"/>
              </w:rPr>
              <w:t xml:space="preserve"> сильными и находят отличия</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Смыслообразования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поиск и выделение информации</w:t>
              <w:br/>
              <w:t>синтез как составление целого из частей, восполняя недостающие компоненты</w:t>
              <w:br/>
              <w:t>установление причинно-следственных связей</w:t>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right="-109"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оценивание усваиваемого содержания, исходя из социальных и личностных ценностей, обеспечивающее личностный моральный выбор</w:t>
              <w:br/>
              <w:t>«какое значение, смысл имеет для меня учение», и уметь находить ответ на него</w:t>
            </w:r>
          </w:p>
          <w:p>
            <w:pPr>
              <w:pStyle w:val="Normal"/>
              <w:spacing w:lineRule="auto" w:line="240" w:before="0" w:after="0"/>
              <w:ind w:right="-109"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Планирование</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r>
        <w:trPr>
          <w:trHeight w:val="1890" w:hRule="atLeast"/>
        </w:trPr>
        <w:tc>
          <w:tcPr>
            <w:tcW w:w="15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Формирование первоначальных предметных навыков, овладение предметными умениями</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2"/>
              </w:numPr>
              <w:spacing w:lineRule="auto" w:line="240" w:before="0" w:after="0"/>
              <w:ind w:left="720" w:right="-108" w:hanging="360"/>
              <w:contextualSpacing/>
              <w:rPr>
                <w:rFonts w:ascii="Times New Roman" w:hAnsi="Times New Roman" w:cs="Times New Roman"/>
                <w:b/>
                <w:b/>
                <w:color w:val="1A1A1A" w:themeColor="background1" w:themeShade="1a"/>
                <w:sz w:val="24"/>
                <w:szCs w:val="28"/>
              </w:rPr>
            </w:pPr>
            <w:r>
              <w:rPr>
                <w:rFonts w:cs="Times New Roman" w:ascii="Times New Roman" w:hAnsi="Times New Roman"/>
                <w:b/>
                <w:color w:val="1A1A1A" w:themeColor="background1" w:themeShade="1a"/>
                <w:sz w:val="24"/>
                <w:szCs w:val="28"/>
                <w:lang w:val="de-DE"/>
              </w:rPr>
              <w:t>Vollendet die Sätze.</w:t>
            </w:r>
          </w:p>
          <w:p>
            <w:pPr>
              <w:pStyle w:val="ListParagraph"/>
              <w:spacing w:lineRule="auto" w:line="240" w:before="0" w:after="0"/>
              <w:ind w:left="720" w:right="-108" w:hanging="0"/>
              <w:contextualSpacing/>
              <w:rPr>
                <w:rFonts w:ascii="Times New Roman" w:hAnsi="Times New Roman" w:cs="Times New Roman"/>
                <w:color w:val="1A1A1A" w:themeColor="background1" w:themeShade="1a"/>
                <w:sz w:val="24"/>
                <w:szCs w:val="28"/>
              </w:rPr>
            </w:pPr>
            <w:r>
              <w:rPr>
                <w:rFonts w:cs="Times New Roman" w:ascii="Times New Roman" w:hAnsi="Times New Roman"/>
                <w:b/>
                <w:color w:val="1A1A1A" w:themeColor="background1" w:themeShade="1a"/>
                <w:sz w:val="24"/>
                <w:szCs w:val="28"/>
              </w:rPr>
              <w:t>Приложение 2</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1) Ich habe einen Text... .(lesen)</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en-US"/>
              </w:rPr>
              <w:t xml:space="preserve">2) </w:t>
            </w:r>
            <w:r>
              <w:rPr>
                <w:rFonts w:cs="Times New Roman" w:ascii="Times New Roman" w:hAnsi="Times New Roman"/>
                <w:color w:val="1A1A1A" w:themeColor="background1" w:themeShade="1a"/>
                <w:sz w:val="24"/>
                <w:szCs w:val="28"/>
                <w:lang w:val="de-DE"/>
              </w:rPr>
              <w:t xml:space="preserve">Du hast Bilder </w:t>
            </w:r>
            <w:r>
              <w:rPr>
                <w:rFonts w:cs="Times New Roman" w:ascii="Times New Roman" w:hAnsi="Times New Roman"/>
                <w:color w:val="1A1A1A" w:themeColor="background1" w:themeShade="1a"/>
                <w:sz w:val="24"/>
                <w:szCs w:val="28"/>
                <w:lang w:val="en-US"/>
              </w:rPr>
              <w:t xml:space="preserve">... . </w:t>
            </w:r>
            <w:r>
              <w:rPr>
                <w:rFonts w:cs="Times New Roman" w:ascii="Times New Roman" w:hAnsi="Times New Roman"/>
                <w:color w:val="1A1A1A" w:themeColor="background1" w:themeShade="1a"/>
                <w:sz w:val="24"/>
                <w:szCs w:val="28"/>
                <w:lang w:val="de-DE"/>
              </w:rPr>
              <w:t>(malen)</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3) Er hat ein deutsches Lied ... . (singen)</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4) Wir haben viel Neues in der Schule ... . (erfahren)</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5) Ihr habt viele gute Noten ...(bekommen)</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6) Sie haben einen Aufsatz ... . (schreiben)</w:t>
            </w:r>
          </w:p>
          <w:p>
            <w:pPr>
              <w:pStyle w:val="Normal"/>
              <w:spacing w:lineRule="auto" w:line="240" w:before="0" w:after="0"/>
              <w:ind w:right="-108" w:hanging="0"/>
              <w:rPr>
                <w:rFonts w:ascii="Times New Roman" w:hAnsi="Times New Roman" w:cs="Times New Roman"/>
                <w:b/>
                <w:b/>
                <w:color w:val="1A1A1A" w:themeColor="background1" w:themeShade="1a"/>
                <w:sz w:val="24"/>
                <w:szCs w:val="28"/>
              </w:rPr>
            </w:pPr>
            <w:r>
              <w:rPr>
                <w:rFonts w:cs="Times New Roman" w:ascii="Times New Roman" w:hAnsi="Times New Roman"/>
                <w:color w:val="1A1A1A" w:themeColor="background1" w:themeShade="1a"/>
                <w:sz w:val="24"/>
                <w:szCs w:val="28"/>
              </w:rPr>
              <w:t>2</w:t>
            </w:r>
            <w:r>
              <w:rPr>
                <w:rFonts w:cs="Times New Roman" w:ascii="Times New Roman" w:hAnsi="Times New Roman"/>
                <w:color w:val="1A1A1A" w:themeColor="background1" w:themeShade="1a"/>
                <w:szCs w:val="28"/>
              </w:rPr>
              <w:t xml:space="preserve">. </w:t>
            </w:r>
            <w:r>
              <w:rPr>
                <w:rFonts w:cs="Times New Roman" w:ascii="Times New Roman" w:hAnsi="Times New Roman"/>
                <w:b/>
                <w:color w:val="1A1A1A" w:themeColor="background1" w:themeShade="1a"/>
                <w:szCs w:val="28"/>
              </w:rPr>
              <w:t>Г</w:t>
            </w:r>
            <w:r>
              <w:rPr>
                <w:rFonts w:cs="Times New Roman" w:ascii="Times New Roman" w:hAnsi="Times New Roman"/>
                <w:b/>
                <w:color w:val="1A1A1A" w:themeColor="background1" w:themeShade="1a"/>
                <w:sz w:val="24"/>
                <w:szCs w:val="28"/>
              </w:rPr>
              <w:t xml:space="preserve">лаголы в </w:t>
            </w:r>
            <w:r>
              <w:rPr>
                <w:rFonts w:cs="Times New Roman" w:ascii="Times New Roman" w:hAnsi="Times New Roman"/>
                <w:b/>
                <w:color w:val="1A1A1A" w:themeColor="background1" w:themeShade="1a"/>
                <w:sz w:val="24"/>
                <w:szCs w:val="28"/>
                <w:lang w:val="de-DE"/>
              </w:rPr>
              <w:t>Infinitiv</w:t>
            </w:r>
            <w:r>
              <w:rPr>
                <w:rFonts w:cs="Times New Roman" w:ascii="Times New Roman" w:hAnsi="Times New Roman"/>
                <w:b/>
                <w:color w:val="1A1A1A" w:themeColor="background1" w:themeShade="1a"/>
                <w:sz w:val="24"/>
                <w:szCs w:val="28"/>
              </w:rPr>
              <w:t xml:space="preserve"> нужно поставить в </w:t>
            </w:r>
            <w:r>
              <w:rPr>
                <w:rFonts w:cs="Times New Roman" w:ascii="Times New Roman" w:hAnsi="Times New Roman"/>
                <w:b/>
                <w:color w:val="1A1A1A" w:themeColor="background1" w:themeShade="1a"/>
                <w:sz w:val="24"/>
                <w:szCs w:val="28"/>
                <w:lang w:val="de-DE"/>
              </w:rPr>
              <w:t>Partizip</w:t>
            </w:r>
            <w:r>
              <w:rPr>
                <w:rFonts w:cs="Times New Roman" w:ascii="Times New Roman" w:hAnsi="Times New Roman"/>
                <w:b/>
                <w:color w:val="1A1A1A" w:themeColor="background1" w:themeShade="1a"/>
                <w:sz w:val="24"/>
                <w:szCs w:val="28"/>
              </w:rPr>
              <w:t xml:space="preserve"> </w:t>
            </w:r>
            <w:r>
              <w:rPr>
                <w:rFonts w:cs="Times New Roman" w:ascii="Times New Roman" w:hAnsi="Times New Roman"/>
                <w:b/>
                <w:color w:val="1A1A1A" w:themeColor="background1" w:themeShade="1a"/>
                <w:sz w:val="24"/>
                <w:szCs w:val="28"/>
                <w:lang w:val="en-US"/>
              </w:rPr>
              <w:t>II</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Die Schüler lesen ein Märchen.</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An diesem Tag tanze ich.</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Ich lache viel.</w:t>
            </w:r>
          </w:p>
          <w:p>
            <w:pPr>
              <w:pStyle w:val="Normal"/>
              <w:spacing w:lineRule="auto" w:line="240" w:before="0" w:after="0"/>
              <w:ind w:right="-108" w:hanging="0"/>
              <w:rPr>
                <w:rFonts w:ascii="Times New Roman" w:hAnsi="Times New Roman" w:cs="Times New Roman"/>
                <w:sz w:val="24"/>
                <w:szCs w:val="28"/>
                <w:lang w:val="de-DE" w:eastAsia="de-DE"/>
              </w:rPr>
            </w:pPr>
            <w:r>
              <w:rPr>
                <w:rFonts w:cs="Times New Roman" w:ascii="Times New Roman" w:hAnsi="Times New Roman"/>
                <w:color w:val="1A1A1A" w:themeColor="background1" w:themeShade="1a"/>
                <w:sz w:val="24"/>
                <w:szCs w:val="28"/>
                <w:lang w:val="de-DE" w:eastAsia="de-DE"/>
              </w:rPr>
              <w:t>Ich erfahre viel Neues in der Schule.</w:t>
            </w:r>
          </w:p>
          <w:p>
            <w:pPr>
              <w:pStyle w:val="Normal"/>
              <w:spacing w:lineRule="auto" w:line="240" w:before="0" w:after="0"/>
              <w:ind w:right="-108" w:hanging="0"/>
              <w:rPr>
                <w:rFonts w:ascii="Times New Roman" w:hAnsi="Times New Roman" w:cs="Times New Roman"/>
                <w:b/>
                <w:b/>
                <w:color w:val="1A1A1A" w:themeColor="background1" w:themeShade="1a"/>
                <w:sz w:val="24"/>
                <w:szCs w:val="28"/>
              </w:rPr>
            </w:pPr>
            <w:r>
              <w:rPr>
                <w:rFonts w:cs="Times New Roman" w:ascii="Times New Roman" w:hAnsi="Times New Roman"/>
                <w:color w:val="1A1A1A" w:themeColor="background1" w:themeShade="1a"/>
                <w:sz w:val="24"/>
                <w:szCs w:val="28"/>
                <w:lang w:eastAsia="de-DE"/>
              </w:rPr>
              <w:t>3.</w:t>
            </w:r>
            <w:r>
              <w:rPr>
                <w:rFonts w:cs="Times New Roman" w:ascii="Times New Roman" w:hAnsi="Times New Roman"/>
                <w:b/>
                <w:color w:val="1A1A1A" w:themeColor="background1" w:themeShade="1a"/>
                <w:sz w:val="24"/>
                <w:szCs w:val="28"/>
              </w:rPr>
              <w:t xml:space="preserve">Учитель раздает карточки с глаголами в </w:t>
            </w:r>
            <w:r>
              <w:rPr>
                <w:rFonts w:cs="Times New Roman" w:ascii="Times New Roman" w:hAnsi="Times New Roman"/>
                <w:b/>
                <w:color w:val="1A1A1A" w:themeColor="background1" w:themeShade="1a"/>
                <w:sz w:val="24"/>
                <w:szCs w:val="28"/>
                <w:lang w:val="de-DE"/>
              </w:rPr>
              <w:t>Infinitiv</w:t>
            </w:r>
            <w:r>
              <w:rPr>
                <w:rFonts w:cs="Times New Roman" w:ascii="Times New Roman" w:hAnsi="Times New Roman"/>
                <w:b/>
                <w:color w:val="1A1A1A" w:themeColor="background1" w:themeShade="1a"/>
                <w:sz w:val="24"/>
                <w:szCs w:val="28"/>
              </w:rPr>
              <w:t xml:space="preserve">; учащиеся должны написать </w:t>
            </w:r>
            <w:r>
              <w:rPr>
                <w:rFonts w:cs="Times New Roman" w:ascii="Times New Roman" w:hAnsi="Times New Roman"/>
                <w:b/>
                <w:color w:val="1A1A1A" w:themeColor="background1" w:themeShade="1a"/>
                <w:sz w:val="24"/>
                <w:szCs w:val="28"/>
                <w:lang w:val="de-DE"/>
              </w:rPr>
              <w:t>Partizip</w:t>
            </w:r>
            <w:r>
              <w:rPr>
                <w:rFonts w:cs="Times New Roman" w:ascii="Times New Roman" w:hAnsi="Times New Roman"/>
                <w:b/>
                <w:color w:val="1A1A1A" w:themeColor="background1" w:themeShade="1a"/>
                <w:sz w:val="24"/>
                <w:szCs w:val="28"/>
              </w:rPr>
              <w:t xml:space="preserve"> </w:t>
            </w:r>
            <w:r>
              <w:rPr>
                <w:rFonts w:cs="Times New Roman" w:ascii="Times New Roman" w:hAnsi="Times New Roman"/>
                <w:b/>
                <w:color w:val="1A1A1A" w:themeColor="background1" w:themeShade="1a"/>
                <w:sz w:val="24"/>
                <w:szCs w:val="28"/>
                <w:lang w:val="de-DE"/>
              </w:rPr>
              <w:t>II</w:t>
            </w:r>
            <w:r>
              <w:rPr>
                <w:rFonts w:cs="Times New Roman" w:ascii="Times New Roman" w:hAnsi="Times New Roman"/>
                <w:b/>
                <w:color w:val="1A1A1A" w:themeColor="background1" w:themeShade="1a"/>
                <w:sz w:val="24"/>
                <w:szCs w:val="28"/>
              </w:rPr>
              <w:t xml:space="preserve"> данных глаголов:</w:t>
            </w:r>
          </w:p>
          <w:p>
            <w:pPr>
              <w:pStyle w:val="Normal"/>
              <w:spacing w:lineRule="auto" w:line="240"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sehen, singen, lesen, schreiben, verstehen, finden, beginnen, gefallen, nehmen, sprechen.</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4. приложение 3</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Ü</w:t>
            </w:r>
            <w:r>
              <w:rPr>
                <w:rFonts w:cs="Times New Roman" w:ascii="Times New Roman" w:hAnsi="Times New Roman"/>
                <w:color w:val="1A1A1A" w:themeColor="background1" w:themeShade="1a"/>
                <w:sz w:val="24"/>
                <w:szCs w:val="28"/>
                <w:lang w:val="de-DE"/>
              </w:rPr>
              <w:t>bersetze</w:t>
            </w:r>
            <w:r>
              <w:rPr>
                <w:rFonts w:cs="Times New Roman" w:ascii="Times New Roman" w:hAnsi="Times New Roman"/>
                <w:color w:val="1A1A1A" w:themeColor="background1" w:themeShade="1a"/>
                <w:sz w:val="24"/>
                <w:szCs w:val="28"/>
              </w:rPr>
              <w:t xml:space="preserve"> </w:t>
            </w:r>
            <w:r>
              <w:rPr>
                <w:rFonts w:cs="Times New Roman" w:ascii="Times New Roman" w:hAnsi="Times New Roman"/>
                <w:color w:val="1A1A1A" w:themeColor="background1" w:themeShade="1a"/>
                <w:sz w:val="24"/>
                <w:szCs w:val="28"/>
                <w:lang w:val="de-DE"/>
              </w:rPr>
              <w:t>ins</w:t>
            </w:r>
            <w:r>
              <w:rPr>
                <w:rFonts w:cs="Times New Roman" w:ascii="Times New Roman" w:hAnsi="Times New Roman"/>
                <w:color w:val="1A1A1A" w:themeColor="background1" w:themeShade="1a"/>
                <w:sz w:val="24"/>
                <w:szCs w:val="28"/>
              </w:rPr>
              <w:t xml:space="preserve"> </w:t>
            </w:r>
            <w:r>
              <w:rPr>
                <w:rFonts w:cs="Times New Roman" w:ascii="Times New Roman" w:hAnsi="Times New Roman"/>
                <w:color w:val="1A1A1A" w:themeColor="background1" w:themeShade="1a"/>
                <w:sz w:val="24"/>
                <w:szCs w:val="28"/>
                <w:lang w:val="de-DE"/>
              </w:rPr>
              <w:t>Deutsche</w:t>
            </w:r>
            <w:r>
              <w:rPr>
                <w:rFonts w:cs="Times New Roman" w:ascii="Times New Roman" w:hAnsi="Times New Roman"/>
                <w:color w:val="1A1A1A" w:themeColor="background1" w:themeShade="1a"/>
                <w:sz w:val="24"/>
                <w:szCs w:val="28"/>
              </w:rPr>
              <w:t>.</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а) Многие листья еще зеленые.</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б) Осенью погода иногда бывает еще теплой.</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в) Листья падали на землю.</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г) Многие птицы улетали в теплые страны.</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д) Солнце светило еще ярко.</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е) Ученики вспоминали о прекрасном теплом лете.</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5. Р.Т. стр. 28 упр. 1,2</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6. Р.Т. стр. 34 упр. 9,10</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Преобразуют глаголы стоящие в скобках в Partizip II и переводят предложения.</w:t>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Переделывают предложение в прошедшее время.</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 xml:space="preserve">Учащиесязаписывают </w:t>
            </w:r>
            <w:r>
              <w:rPr>
                <w:rFonts w:cs="Times New Roman" w:ascii="Times New Roman" w:hAnsi="Times New Roman"/>
                <w:color w:val="1A1A1A" w:themeColor="background1" w:themeShade="1a"/>
                <w:sz w:val="24"/>
                <w:szCs w:val="28"/>
                <w:lang w:val="de-DE"/>
              </w:rPr>
              <w:t>Partizip</w:t>
            </w:r>
            <w:r>
              <w:rPr>
                <w:rFonts w:cs="Times New Roman" w:ascii="Times New Roman" w:hAnsi="Times New Roman"/>
                <w:color w:val="1A1A1A" w:themeColor="background1" w:themeShade="1a"/>
                <w:sz w:val="24"/>
                <w:szCs w:val="28"/>
              </w:rPr>
              <w:t xml:space="preserve"> </w:t>
            </w:r>
            <w:r>
              <w:rPr>
                <w:rFonts w:cs="Times New Roman" w:ascii="Times New Roman" w:hAnsi="Times New Roman"/>
                <w:color w:val="1A1A1A" w:themeColor="background1" w:themeShade="1a"/>
                <w:sz w:val="24"/>
                <w:szCs w:val="28"/>
                <w:lang w:val="de-DE"/>
              </w:rPr>
              <w:t>II</w:t>
            </w:r>
            <w:r>
              <w:rPr>
                <w:rFonts w:cs="Times New Roman" w:ascii="Times New Roman" w:hAnsi="Times New Roman"/>
                <w:color w:val="1A1A1A" w:themeColor="background1" w:themeShade="1a"/>
                <w:sz w:val="24"/>
                <w:szCs w:val="28"/>
              </w:rPr>
              <w:t xml:space="preserve"> данныхглаголов.</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Переводят предложения на немецкий язык.</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ind w:right="-108" w:hanging="0"/>
              <w:rPr>
                <w:rFonts w:ascii="Times New Roman" w:hAnsi="Times New Roman" w:eastAsia="Times New Roman" w:cs="Times New Roman"/>
                <w:color w:val="000000"/>
                <w:sz w:val="24"/>
                <w:szCs w:val="24"/>
                <w:lang w:eastAsia="ru-RU"/>
              </w:rPr>
            </w:pPr>
            <w:r>
              <w:rPr>
                <w:rFonts w:cs="Times New Roman" w:ascii="Times New Roman" w:hAnsi="Times New Roman"/>
                <w:color w:val="1A1A1A" w:themeColor="background1" w:themeShade="1a"/>
                <w:sz w:val="24"/>
                <w:szCs w:val="28"/>
              </w:rPr>
              <w:t>Выполняют упр. в рабочей тетради</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Самоопределение</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поиск и выделение информации</w:t>
              <w:br/>
              <w:t>моделирование</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оценивание усваиваемого содержания, исходя из социальных и личностных ценностей, обеспечивающее личностный моральный выбор</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Контроль</w:t>
              <w:br/>
              <w:t>Коррекция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r>
        <w:trPr>
          <w:trHeight w:val="2564" w:hRule="atLeast"/>
        </w:trPr>
        <w:tc>
          <w:tcPr>
            <w:tcW w:w="15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Информация о домашнем задании, инструктаж по его выполнению</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ListParagraph"/>
              <w:numPr>
                <w:ilvl w:val="0"/>
                <w:numId w:val="1"/>
              </w:numPr>
              <w:spacing w:lineRule="auto" w:line="240" w:before="0" w:after="0"/>
              <w:contextualSpacing/>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Р.Т. стр. 29 упр. 3,4</w:t>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Приложение 4</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Bilde Sätze.</w:t>
            </w:r>
          </w:p>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а) mehr, nicht, es, warm, ist.</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rPr>
              <w:t>б</w:t>
            </w:r>
            <w:r>
              <w:rPr>
                <w:rFonts w:cs="Times New Roman" w:ascii="Times New Roman" w:hAnsi="Times New Roman"/>
                <w:color w:val="1A1A1A" w:themeColor="background1" w:themeShade="1a"/>
                <w:sz w:val="24"/>
                <w:szCs w:val="28"/>
                <w:lang w:val="de-DE"/>
              </w:rPr>
              <w:t>) sind, rot, gelb, braun, die Blätter.</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rPr>
              <w:t>в</w:t>
            </w:r>
            <w:r>
              <w:rPr>
                <w:rFonts w:cs="Times New Roman" w:ascii="Times New Roman" w:hAnsi="Times New Roman"/>
                <w:color w:val="1A1A1A" w:themeColor="background1" w:themeShade="1a"/>
                <w:sz w:val="24"/>
                <w:szCs w:val="28"/>
                <w:lang w:val="de-DE"/>
              </w:rPr>
              <w:t>) fallen, auf, die Erde, die Blätter,</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r) tanzen, sie, im Winde</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rPr>
              <w:t>д</w:t>
            </w:r>
            <w:r>
              <w:rPr>
                <w:rFonts w:cs="Times New Roman" w:ascii="Times New Roman" w:hAnsi="Times New Roman"/>
                <w:color w:val="1A1A1A" w:themeColor="background1" w:themeShade="1a"/>
                <w:sz w:val="24"/>
                <w:szCs w:val="28"/>
                <w:lang w:val="de-DE"/>
              </w:rPr>
              <w:t>) ist, grau, der Himmel</w:t>
            </w:r>
          </w:p>
          <w:p>
            <w:pPr>
              <w:pStyle w:val="Normal"/>
              <w:spacing w:lineRule="auto" w:line="240" w:before="0" w:after="0"/>
              <w:rPr>
                <w:rFonts w:ascii="Times New Roman" w:hAnsi="Times New Roman" w:cs="Times New Roman"/>
                <w:color w:val="1A1A1A" w:themeColor="background1" w:themeShade="1a"/>
                <w:sz w:val="24"/>
                <w:szCs w:val="28"/>
                <w:lang w:eastAsia="de-DE"/>
              </w:rPr>
            </w:pPr>
            <w:r>
              <w:rPr>
                <w:rFonts w:cs="Times New Roman" w:ascii="Times New Roman" w:hAnsi="Times New Roman"/>
                <w:color w:val="1A1A1A" w:themeColor="background1" w:themeShade="1a"/>
                <w:sz w:val="24"/>
                <w:szCs w:val="28"/>
                <w:lang w:val="de-DE" w:eastAsia="de-DE"/>
              </w:rPr>
              <w:t>е) regnet, es, oft.</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Записывают домашнее задание и получают рабочие листы.</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Смыслообразования</w:t>
              <w:br/>
              <w:t>Нравственно-этического оценивания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подведение под понятие, выведение следствий</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оценивание усваиваемого содержания, исходя из социальных и личностных ценностей, обеспечивающее личностный моральный выбор</w:t>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Планирование</w:t>
              <w:br/>
              <w:t>Прогнозирование</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r>
        <w:trPr>
          <w:trHeight w:val="1890" w:hRule="atLeast"/>
        </w:trPr>
        <w:tc>
          <w:tcPr>
            <w:tcW w:w="157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Рефлексия (подведение итогов занятия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382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Подведение итогов урока</w:t>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before="0" w:after="0"/>
              <w:rPr>
                <w:rFonts w:ascii="Times New Roman" w:hAnsi="Times New Roman" w:cs="Times New Roman"/>
                <w:color w:val="1A1A1A" w:themeColor="background1" w:themeShade="1a"/>
              </w:rPr>
            </w:pPr>
            <w:r>
              <w:rPr>
                <w:rFonts w:cs="Times New Roman" w:ascii="Times New Roman" w:hAnsi="Times New Roman"/>
                <w:color w:val="1A1A1A" w:themeColor="background1" w:themeShade="1a"/>
              </w:rPr>
              <w:t>Приложение 5</w:t>
            </w:r>
          </w:p>
          <w:p>
            <w:pPr>
              <w:pStyle w:val="Normal"/>
              <w:rPr>
                <w:lang w:eastAsia="ru-RU"/>
              </w:rPr>
            </w:pPr>
            <w:r>
              <w:rPr>
                <w:rFonts w:cs="Times New Roman" w:ascii="Times New Roman" w:hAnsi="Times New Roman"/>
                <w:color w:val="1A1A1A" w:themeColor="background1" w:themeShade="1a"/>
              </w:rPr>
              <w:t>Ребята, напишете номера заданий, с которыми вы легко справились, на листочках, которые останутся на дереве, а с заданиями, которые вам непонятны, на опавших листочках.</w:t>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r>
          </w:p>
          <w:p>
            <w:pPr>
              <w:pStyle w:val="Normal"/>
              <w:spacing w:lineRule="auto" w:line="240" w:before="0" w:after="0"/>
              <w:rPr>
                <w:rFonts w:ascii="Times New Roman" w:hAnsi="Times New Roman" w:eastAsia="Times New Roman" w:cs="Times New Roman"/>
                <w:color w:val="1A1A1A" w:themeColor="background1" w:themeShade="1a"/>
                <w:sz w:val="24"/>
                <w:szCs w:val="24"/>
                <w:lang w:eastAsia="ru-RU"/>
              </w:rPr>
            </w:pPr>
            <w:r>
              <w:rPr>
                <w:rFonts w:eastAsia="Times New Roman" w:cs="Times New Roman" w:ascii="Times New Roman" w:hAnsi="Times New Roman"/>
                <w:color w:val="1A1A1A" w:themeColor="background1" w:themeShade="1a"/>
                <w:sz w:val="24"/>
                <w:szCs w:val="24"/>
                <w:lang w:eastAsia="ru-RU"/>
              </w:rPr>
            </w:r>
          </w:p>
          <w:p>
            <w:pPr>
              <w:pStyle w:val="Normal"/>
              <w:spacing w:lineRule="auto" w:line="240" w:before="0" w:after="0"/>
              <w:rPr>
                <w:rFonts w:ascii="Times New Roman" w:hAnsi="Times New Roman" w:eastAsia="Times New Roman" w:cs="Times New Roman"/>
                <w:color w:val="1A1A1A" w:themeColor="background1" w:themeShade="1a"/>
                <w:sz w:val="24"/>
                <w:szCs w:val="24"/>
                <w:lang w:eastAsia="ru-RU"/>
              </w:rPr>
            </w:pPr>
            <w:r>
              <w:rPr>
                <w:rFonts w:eastAsia="Times New Roman" w:cs="Times New Roman" w:ascii="Times New Roman" w:hAnsi="Times New Roman"/>
                <w:color w:val="1A1A1A" w:themeColor="background1" w:themeShade="1a"/>
                <w:sz w:val="24"/>
                <w:szCs w:val="24"/>
                <w:lang w:eastAsia="ru-RU"/>
              </w:rPr>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Подводят итоги уроки, дают оценку своей работе и работе сверстников. Обсуждают чему они научились и чему еще предстоит научиться.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Выполняют задание по рефлексии.</w:t>
            </w:r>
          </w:p>
        </w:tc>
        <w:tc>
          <w:tcPr>
            <w:tcW w:w="15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Нравственно-этического оценивания</w:t>
              <w:br/>
              <w:t>Смыслообразования</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98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установление причинно-следственных связей</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255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оценивание усваиваемого содержания, исходя из социальных и личностных ценностей, обеспечивающее личностный моральный выбор</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c>
          <w:tcPr>
            <w:tcW w:w="18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Оценка</w:t>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p>
            <w:pPr>
              <w:pStyle w:val="Normal"/>
              <w:spacing w:lineRule="auto" w:line="240" w:before="0" w:after="0"/>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r>
          </w:p>
        </w:tc>
      </w:tr>
    </w:tbl>
    <w:p>
      <w:pPr>
        <w:pStyle w:val="Normal"/>
        <w:rPr/>
      </w:pPr>
      <w:r>
        <w:rPr/>
      </w:r>
    </w:p>
    <w:p>
      <w:pPr>
        <w:pStyle w:val="Normal"/>
        <w:rPr/>
      </w:pPr>
      <w:r>
        <w:rPr/>
      </w:r>
      <w:r>
        <w:br w:type="page"/>
      </w:r>
    </w:p>
    <w:p>
      <w:pPr>
        <w:pStyle w:val="Normal"/>
        <w:spacing w:before="0" w:after="0"/>
        <w:rPr>
          <w:rFonts w:ascii="Times New Roman" w:hAnsi="Times New Roman" w:cs="Times New Roman"/>
          <w:b/>
          <w:b/>
          <w:color w:val="1A1A1A" w:themeColor="background1" w:themeShade="1a"/>
          <w:sz w:val="24"/>
        </w:rPr>
      </w:pPr>
      <w:r>
        <w:rPr>
          <w:rFonts w:cs="Times New Roman" w:ascii="Times New Roman" w:hAnsi="Times New Roman"/>
          <w:b/>
          <w:color w:val="1A1A1A" w:themeColor="background1" w:themeShade="1a"/>
          <w:sz w:val="24"/>
        </w:rPr>
        <w:t>Приложение 1</w:t>
      </w:r>
    </w:p>
    <w:p>
      <w:pPr>
        <w:pStyle w:val="Normal"/>
        <w:rPr/>
      </w:pPr>
      <w:r>
        <w:rPr/>
        <w:drawing>
          <wp:inline distT="0" distB="0" distL="19050" distR="9525">
            <wp:extent cx="4638675" cy="2717800"/>
            <wp:effectExtent l="0" t="0" r="0" b="0"/>
            <wp:docPr id="1" name="Рисунок 1" descr="http://rewalls.com/pic/201108/1024x600/reWalls.com-4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rewalls.com/pic/201108/1024x600/reWalls.com-44905.jpg"/>
                    <pic:cNvPicPr>
                      <a:picLocks noChangeAspect="1" noChangeArrowheads="1"/>
                    </pic:cNvPicPr>
                  </pic:nvPicPr>
                  <pic:blipFill>
                    <a:blip r:embed="rId2"/>
                    <a:stretch>
                      <a:fillRect/>
                    </a:stretch>
                  </pic:blipFill>
                  <pic:spPr bwMode="auto">
                    <a:xfrm>
                      <a:off x="0" y="0"/>
                      <a:ext cx="4638675" cy="2717800"/>
                    </a:xfrm>
                    <a:prstGeom prst="rect">
                      <a:avLst/>
                    </a:prstGeom>
                  </pic:spPr>
                </pic:pic>
              </a:graphicData>
            </a:graphic>
          </wp:inline>
        </w:drawing>
      </w:r>
      <w:r>
        <w:rPr/>
        <w:drawing>
          <wp:inline distT="0" distB="0" distL="19050" distR="0">
            <wp:extent cx="4541520" cy="2776855"/>
            <wp:effectExtent l="0" t="0" r="0" b="0"/>
            <wp:docPr id="2" name="Рисунок 4" descr="http://www.stihi.ru/pics/2015/04/05/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http://www.stihi.ru/pics/2015/04/05/3372.jpg"/>
                    <pic:cNvPicPr>
                      <a:picLocks noChangeAspect="1" noChangeArrowheads="1"/>
                    </pic:cNvPicPr>
                  </pic:nvPicPr>
                  <pic:blipFill>
                    <a:blip r:embed="rId3"/>
                    <a:stretch>
                      <a:fillRect/>
                    </a:stretch>
                  </pic:blipFill>
                  <pic:spPr bwMode="auto">
                    <a:xfrm>
                      <a:off x="0" y="0"/>
                      <a:ext cx="4541520" cy="2776855"/>
                    </a:xfrm>
                    <a:prstGeom prst="rect">
                      <a:avLst/>
                    </a:prstGeom>
                  </pic:spPr>
                </pic:pic>
              </a:graphicData>
            </a:graphic>
          </wp:inline>
        </w:drawing>
      </w:r>
    </w:p>
    <w:p>
      <w:pPr>
        <w:pStyle w:val="Normal"/>
        <w:rPr/>
      </w:pPr>
      <w:r>
        <w:rPr/>
      </w:r>
    </w:p>
    <w:p>
      <w:pPr>
        <w:sectPr>
          <w:type w:val="nextPage"/>
          <w:pgSz w:orient="landscape" w:w="16838" w:h="11906"/>
          <w:pgMar w:left="720" w:right="720" w:header="0" w:top="720" w:footer="0" w:bottom="720" w:gutter="0"/>
          <w:pgNumType w:fmt="decimal"/>
          <w:formProt w:val="false"/>
          <w:textDirection w:val="lrTb"/>
          <w:docGrid w:type="default" w:linePitch="360" w:charSpace="4096"/>
        </w:sectPr>
        <w:pStyle w:val="Normal"/>
        <w:rPr/>
      </w:pPr>
      <w:r>
        <w:rPr/>
        <w:drawing>
          <wp:inline distT="0" distB="0" distL="19050" distR="9525">
            <wp:extent cx="4524375" cy="3023235"/>
            <wp:effectExtent l="0" t="0" r="0" b="0"/>
            <wp:docPr id="3" name="Рисунок 7" descr="http://os1.i.ua/3/1/5956343_b91cd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http://os1.i.ua/3/1/5956343_b91cd4f2.jpg"/>
                    <pic:cNvPicPr>
                      <a:picLocks noChangeAspect="1" noChangeArrowheads="1"/>
                    </pic:cNvPicPr>
                  </pic:nvPicPr>
                  <pic:blipFill>
                    <a:blip r:embed="rId4"/>
                    <a:stretch>
                      <a:fillRect/>
                    </a:stretch>
                  </pic:blipFill>
                  <pic:spPr bwMode="auto">
                    <a:xfrm>
                      <a:off x="0" y="0"/>
                      <a:ext cx="4524375" cy="3023235"/>
                    </a:xfrm>
                    <a:prstGeom prst="rect">
                      <a:avLst/>
                    </a:prstGeom>
                  </pic:spPr>
                </pic:pic>
              </a:graphicData>
            </a:graphic>
          </wp:inline>
        </w:drawing>
      </w:r>
      <w:r>
        <w:rPr/>
        <w:drawing>
          <wp:inline distT="0" distB="0" distL="19050" distR="1270">
            <wp:extent cx="4246245" cy="3057525"/>
            <wp:effectExtent l="0" t="0" r="0" b="0"/>
            <wp:docPr id="4" name="Рисунок 10" descr="http://ic.pics.livejournal.com/lanadanilova/53365667/1128/112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http://ic.pics.livejournal.com/lanadanilova/53365667/1128/1128_900.jpg"/>
                    <pic:cNvPicPr>
                      <a:picLocks noChangeAspect="1" noChangeArrowheads="1"/>
                    </pic:cNvPicPr>
                  </pic:nvPicPr>
                  <pic:blipFill>
                    <a:blip r:embed="rId5"/>
                    <a:stretch>
                      <a:fillRect/>
                    </a:stretch>
                  </pic:blipFill>
                  <pic:spPr bwMode="auto">
                    <a:xfrm>
                      <a:off x="0" y="0"/>
                      <a:ext cx="4246245" cy="3057525"/>
                    </a:xfrm>
                    <a:prstGeom prst="rect">
                      <a:avLst/>
                    </a:prstGeom>
                  </pic:spPr>
                </pic:pic>
              </a:graphicData>
            </a:graphic>
          </wp:inline>
        </w:drawing>
      </w:r>
    </w:p>
    <w:p>
      <w:pPr>
        <w:pStyle w:val="Normal"/>
        <w:spacing w:before="0" w:after="0"/>
        <w:rPr>
          <w:rFonts w:ascii="Times New Roman" w:hAnsi="Times New Roman" w:cs="Times New Roman"/>
          <w:color w:val="1A1A1A" w:themeColor="background1" w:themeShade="1a"/>
          <w:sz w:val="24"/>
        </w:rPr>
      </w:pPr>
      <w:r>
        <w:rPr>
          <w:rFonts w:cs="Times New Roman" w:ascii="Times New Roman" w:hAnsi="Times New Roman"/>
          <w:color w:val="1A1A1A" w:themeColor="background1" w:themeShade="1a"/>
          <w:sz w:val="24"/>
        </w:rPr>
        <w:t>Приложение 2</w:t>
      </w:r>
    </w:p>
    <w:p>
      <w:pPr>
        <w:pStyle w:val="Normal"/>
        <w:spacing w:before="0" w:after="0"/>
        <w:ind w:right="-108" w:hanging="0"/>
        <w:rPr>
          <w:rFonts w:ascii="Times New Roman" w:hAnsi="Times New Roman" w:cs="Times New Roman"/>
          <w:b/>
          <w:b/>
          <w:color w:val="1A1A1A" w:themeColor="background1" w:themeShade="1a"/>
          <w:sz w:val="24"/>
          <w:szCs w:val="28"/>
        </w:rPr>
      </w:pPr>
      <w:r>
        <w:rPr>
          <w:rFonts w:eastAsia="Times New Roman" w:cs="Times New Roman" w:ascii="Times New Roman" w:hAnsi="Times New Roman"/>
          <w:color w:val="1A1A1A" w:themeColor="background1" w:themeShade="1a"/>
          <w:sz w:val="24"/>
          <w:szCs w:val="24"/>
          <w:lang w:eastAsia="ru-RU"/>
        </w:rPr>
        <w:t>1. </w:t>
      </w:r>
      <w:r>
        <w:rPr>
          <w:rFonts w:cs="Times New Roman" w:ascii="Times New Roman" w:hAnsi="Times New Roman"/>
          <w:b/>
          <w:color w:val="1A1A1A" w:themeColor="background1" w:themeShade="1a"/>
          <w:sz w:val="24"/>
          <w:szCs w:val="28"/>
          <w:lang w:val="de-DE"/>
        </w:rPr>
        <w:t>Vollendet die Sätze.</w:t>
      </w:r>
    </w:p>
    <w:p>
      <w:pPr>
        <w:pStyle w:val="Normal"/>
        <w:spacing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1) Ich habe einen Text... .(lesen)</w:t>
      </w:r>
    </w:p>
    <w:p>
      <w:pPr>
        <w:pStyle w:val="Normal"/>
        <w:spacing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en-US"/>
        </w:rPr>
        <w:t xml:space="preserve">2) </w:t>
      </w:r>
      <w:r>
        <w:rPr>
          <w:rFonts w:cs="Times New Roman" w:ascii="Times New Roman" w:hAnsi="Times New Roman"/>
          <w:color w:val="1A1A1A" w:themeColor="background1" w:themeShade="1a"/>
          <w:sz w:val="24"/>
          <w:szCs w:val="28"/>
          <w:lang w:val="de-DE"/>
        </w:rPr>
        <w:t xml:space="preserve">Du hast Bilder </w:t>
      </w:r>
      <w:r>
        <w:rPr>
          <w:rFonts w:cs="Times New Roman" w:ascii="Times New Roman" w:hAnsi="Times New Roman"/>
          <w:color w:val="1A1A1A" w:themeColor="background1" w:themeShade="1a"/>
          <w:sz w:val="24"/>
          <w:szCs w:val="28"/>
          <w:lang w:val="en-US"/>
        </w:rPr>
        <w:t xml:space="preserve">... . </w:t>
      </w:r>
      <w:r>
        <w:rPr>
          <w:rFonts w:cs="Times New Roman" w:ascii="Times New Roman" w:hAnsi="Times New Roman"/>
          <w:color w:val="1A1A1A" w:themeColor="background1" w:themeShade="1a"/>
          <w:sz w:val="24"/>
          <w:szCs w:val="28"/>
          <w:lang w:val="de-DE"/>
        </w:rPr>
        <w:t>(malen)</w:t>
      </w:r>
    </w:p>
    <w:p>
      <w:pPr>
        <w:pStyle w:val="Normal"/>
        <w:spacing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3) Er hat ein deutsches Lied ... . (singen)</w:t>
      </w:r>
    </w:p>
    <w:p>
      <w:pPr>
        <w:pStyle w:val="Normal"/>
        <w:spacing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4) Wir haben viel Neues in der Schule ... . (erfahren)</w:t>
      </w:r>
    </w:p>
    <w:p>
      <w:pPr>
        <w:pStyle w:val="Normal"/>
        <w:spacing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5) Ihr habt viele gute Noten ...(bekommen)</w:t>
      </w:r>
    </w:p>
    <w:p>
      <w:pPr>
        <w:pStyle w:val="Normal"/>
        <w:spacing w:before="0" w:after="0"/>
        <w:ind w:right="-108" w:hanging="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6) Sie haben einen Aufsatz ... . (schreiben)</w:t>
      </w:r>
    </w:p>
    <w:p>
      <w:pPr>
        <w:pStyle w:val="Normal"/>
        <w:spacing w:before="0" w:after="0"/>
        <w:rPr>
          <w:rFonts w:ascii="Times New Roman" w:hAnsi="Times New Roman" w:cs="Times New Roman"/>
          <w:color w:val="1A1A1A" w:themeColor="background1" w:themeShade="1a"/>
          <w:lang w:val="de-DE"/>
        </w:rPr>
      </w:pPr>
      <w:r>
        <w:rPr>
          <w:rFonts w:cs="Times New Roman" w:ascii="Times New Roman" w:hAnsi="Times New Roman"/>
          <w:color w:val="1A1A1A" w:themeColor="background1" w:themeShade="1a"/>
          <w:lang w:val="de-DE"/>
        </w:rPr>
      </w:r>
    </w:p>
    <w:p>
      <w:pPr>
        <w:pStyle w:val="Normal"/>
        <w:spacing w:before="0" w:after="0"/>
        <w:rPr>
          <w:rFonts w:ascii="Times New Roman" w:hAnsi="Times New Roman" w:cs="Times New Roman"/>
          <w:color w:val="1A1A1A" w:themeColor="background1" w:themeShade="1a"/>
        </w:rPr>
      </w:pPr>
      <w:r>
        <w:rPr>
          <w:rFonts w:cs="Times New Roman" w:ascii="Times New Roman" w:hAnsi="Times New Roman"/>
          <w:color w:val="1A1A1A" w:themeColor="background1" w:themeShade="1a"/>
        </w:rPr>
        <w:t xml:space="preserve">Приложение 3 </w:t>
      </w:r>
    </w:p>
    <w:p>
      <w:pPr>
        <w:pStyle w:val="Normal"/>
        <w:spacing w:lineRule="auto" w:line="240" w:before="0" w:after="0"/>
        <w:ind w:right="-108" w:hanging="0"/>
        <w:rPr>
          <w:rFonts w:ascii="Times New Roman" w:hAnsi="Times New Roman" w:cs="Times New Roman"/>
          <w:b/>
          <w:b/>
          <w:color w:val="1A1A1A" w:themeColor="background1" w:themeShade="1a"/>
          <w:sz w:val="24"/>
          <w:szCs w:val="28"/>
        </w:rPr>
      </w:pPr>
      <w:r>
        <w:rPr>
          <w:rFonts w:cs="Times New Roman" w:ascii="Times New Roman" w:hAnsi="Times New Roman"/>
          <w:b/>
          <w:color w:val="1A1A1A" w:themeColor="background1" w:themeShade="1a"/>
          <w:sz w:val="24"/>
          <w:szCs w:val="28"/>
        </w:rPr>
        <w:t>Ü</w:t>
      </w:r>
      <w:r>
        <w:rPr>
          <w:rFonts w:cs="Times New Roman" w:ascii="Times New Roman" w:hAnsi="Times New Roman"/>
          <w:b/>
          <w:color w:val="1A1A1A" w:themeColor="background1" w:themeShade="1a"/>
          <w:sz w:val="24"/>
          <w:szCs w:val="28"/>
          <w:lang w:val="de-DE"/>
        </w:rPr>
        <w:t>bersetze</w:t>
      </w:r>
      <w:r>
        <w:rPr>
          <w:rFonts w:cs="Times New Roman" w:ascii="Times New Roman" w:hAnsi="Times New Roman"/>
          <w:b/>
          <w:color w:val="1A1A1A" w:themeColor="background1" w:themeShade="1a"/>
          <w:sz w:val="24"/>
          <w:szCs w:val="28"/>
        </w:rPr>
        <w:t xml:space="preserve"> </w:t>
      </w:r>
      <w:r>
        <w:rPr>
          <w:rFonts w:cs="Times New Roman" w:ascii="Times New Roman" w:hAnsi="Times New Roman"/>
          <w:b/>
          <w:color w:val="1A1A1A" w:themeColor="background1" w:themeShade="1a"/>
          <w:sz w:val="24"/>
          <w:szCs w:val="28"/>
          <w:lang w:val="de-DE"/>
        </w:rPr>
        <w:t>ins</w:t>
      </w:r>
      <w:r>
        <w:rPr>
          <w:rFonts w:cs="Times New Roman" w:ascii="Times New Roman" w:hAnsi="Times New Roman"/>
          <w:b/>
          <w:color w:val="1A1A1A" w:themeColor="background1" w:themeShade="1a"/>
          <w:sz w:val="24"/>
          <w:szCs w:val="28"/>
        </w:rPr>
        <w:t xml:space="preserve"> </w:t>
      </w:r>
      <w:r>
        <w:rPr>
          <w:rFonts w:cs="Times New Roman" w:ascii="Times New Roman" w:hAnsi="Times New Roman"/>
          <w:b/>
          <w:color w:val="1A1A1A" w:themeColor="background1" w:themeShade="1a"/>
          <w:sz w:val="24"/>
          <w:szCs w:val="28"/>
          <w:lang w:val="de-DE"/>
        </w:rPr>
        <w:t>Deutsche</w:t>
      </w:r>
      <w:r>
        <w:rPr>
          <w:rFonts w:cs="Times New Roman" w:ascii="Times New Roman" w:hAnsi="Times New Roman"/>
          <w:b/>
          <w:color w:val="1A1A1A" w:themeColor="background1" w:themeShade="1a"/>
          <w:sz w:val="24"/>
          <w:szCs w:val="28"/>
        </w:rPr>
        <w:t>.</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а) Многие листья еще зеленые.</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б) Осенью погода иногда бывает еще теплой.</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в) Листья падали на землю.</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г) Многие птицы улетали в теплые страны.</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д) Солнце светило еще ярко.</w:t>
      </w:r>
    </w:p>
    <w:p>
      <w:pPr>
        <w:pStyle w:val="Normal"/>
        <w:spacing w:lineRule="auto" w:line="240" w:before="0" w:after="0"/>
        <w:ind w:right="-108" w:hanging="0"/>
        <w:rPr>
          <w:rFonts w:ascii="Times New Roman" w:hAnsi="Times New Roman" w:cs="Times New Roman"/>
          <w:color w:val="1A1A1A" w:themeColor="background1" w:themeShade="1a"/>
          <w:sz w:val="24"/>
          <w:szCs w:val="28"/>
        </w:rPr>
      </w:pPr>
      <w:r>
        <w:rPr>
          <w:rFonts w:cs="Times New Roman" w:ascii="Times New Roman" w:hAnsi="Times New Roman"/>
          <w:color w:val="1A1A1A" w:themeColor="background1" w:themeShade="1a"/>
          <w:sz w:val="24"/>
          <w:szCs w:val="28"/>
        </w:rPr>
        <w:t>е) Ученики вспоминали о прекрасном теплом лете.</w:t>
      </w:r>
    </w:p>
    <w:p>
      <w:pPr>
        <w:pStyle w:val="Normal"/>
        <w:spacing w:before="0" w:after="0"/>
        <w:rPr>
          <w:rFonts w:ascii="Times New Roman" w:hAnsi="Times New Roman" w:cs="Times New Roman"/>
          <w:color w:val="1A1A1A" w:themeColor="background1" w:themeShade="1a"/>
        </w:rPr>
      </w:pPr>
      <w:r>
        <w:rPr>
          <w:rFonts w:cs="Times New Roman" w:ascii="Times New Roman" w:hAnsi="Times New Roman"/>
          <w:color w:val="1A1A1A" w:themeColor="background1" w:themeShade="1a"/>
        </w:rPr>
      </w:r>
    </w:p>
    <w:p>
      <w:pPr>
        <w:pStyle w:val="Normal"/>
        <w:spacing w:before="0" w:after="0"/>
        <w:rPr>
          <w:rFonts w:ascii="Times New Roman" w:hAnsi="Times New Roman" w:cs="Times New Roman"/>
          <w:color w:val="1A1A1A" w:themeColor="background1" w:themeShade="1a"/>
          <w:lang w:val="de-DE"/>
        </w:rPr>
      </w:pPr>
      <w:r>
        <w:rPr>
          <w:rFonts w:cs="Times New Roman" w:ascii="Times New Roman" w:hAnsi="Times New Roman"/>
          <w:color w:val="1A1A1A" w:themeColor="background1" w:themeShade="1a"/>
        </w:rPr>
        <w:t>Приложение</w:t>
      </w:r>
      <w:r>
        <w:rPr>
          <w:rFonts w:cs="Times New Roman" w:ascii="Times New Roman" w:hAnsi="Times New Roman"/>
          <w:color w:val="1A1A1A" w:themeColor="background1" w:themeShade="1a"/>
          <w:lang w:val="de-DE"/>
        </w:rPr>
        <w:t xml:space="preserve"> 4</w:t>
      </w:r>
    </w:p>
    <w:p>
      <w:pPr>
        <w:pStyle w:val="Normal"/>
        <w:spacing w:lineRule="auto" w:line="240" w:before="0" w:after="0"/>
        <w:rPr>
          <w:rFonts w:ascii="Times New Roman" w:hAnsi="Times New Roman" w:cs="Times New Roman"/>
          <w:b/>
          <w:b/>
          <w:color w:val="1A1A1A" w:themeColor="background1" w:themeShade="1a"/>
          <w:sz w:val="24"/>
          <w:szCs w:val="28"/>
          <w:lang w:val="de-DE"/>
        </w:rPr>
      </w:pPr>
      <w:r>
        <w:rPr>
          <w:rFonts w:cs="Times New Roman" w:ascii="Times New Roman" w:hAnsi="Times New Roman"/>
          <w:b/>
          <w:color w:val="1A1A1A" w:themeColor="background1" w:themeShade="1a"/>
          <w:sz w:val="24"/>
          <w:szCs w:val="28"/>
          <w:lang w:val="de-DE"/>
        </w:rPr>
        <w:t>Bilde Sätze.</w:t>
      </w:r>
    </w:p>
    <w:p>
      <w:pPr>
        <w:pStyle w:val="Normal"/>
        <w:spacing w:lineRule="auto" w:line="240" w:before="0" w:after="0"/>
        <w:rPr>
          <w:rFonts w:ascii="Times New Roman" w:hAnsi="Times New Roman" w:cs="Times New Roman"/>
          <w:color w:val="1A1A1A" w:themeColor="background1" w:themeShade="1a"/>
          <w:sz w:val="24"/>
          <w:szCs w:val="28"/>
          <w:lang w:val="de-DE" w:eastAsia="de-DE"/>
        </w:rPr>
      </w:pPr>
      <w:r>
        <w:rPr>
          <w:rFonts w:cs="Times New Roman" w:ascii="Times New Roman" w:hAnsi="Times New Roman"/>
          <w:color w:val="1A1A1A" w:themeColor="background1" w:themeShade="1a"/>
          <w:sz w:val="24"/>
          <w:szCs w:val="28"/>
          <w:lang w:val="de-DE" w:eastAsia="de-DE"/>
        </w:rPr>
        <w:t>а) mehr, nicht, es, warm, ist.</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rPr>
        <w:t>б</w:t>
      </w:r>
      <w:r>
        <w:rPr>
          <w:rFonts w:cs="Times New Roman" w:ascii="Times New Roman" w:hAnsi="Times New Roman"/>
          <w:color w:val="1A1A1A" w:themeColor="background1" w:themeShade="1a"/>
          <w:sz w:val="24"/>
          <w:szCs w:val="28"/>
          <w:lang w:val="de-DE"/>
        </w:rPr>
        <w:t>) sind, rot, gelb, braun, die Blätter.</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rPr>
        <w:t>в</w:t>
      </w:r>
      <w:r>
        <w:rPr>
          <w:rFonts w:cs="Times New Roman" w:ascii="Times New Roman" w:hAnsi="Times New Roman"/>
          <w:color w:val="1A1A1A" w:themeColor="background1" w:themeShade="1a"/>
          <w:sz w:val="24"/>
          <w:szCs w:val="28"/>
          <w:lang w:val="de-DE"/>
        </w:rPr>
        <w:t xml:space="preserve">) fallen, auf, die Erde, die Blätter, </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lang w:val="de-DE"/>
        </w:rPr>
        <w:t>r) tanzen, sie, im Winde</w:t>
      </w:r>
    </w:p>
    <w:p>
      <w:pPr>
        <w:pStyle w:val="Normal"/>
        <w:spacing w:lineRule="auto" w:line="240" w:before="0" w:after="0"/>
        <w:rPr>
          <w:rFonts w:ascii="Times New Roman" w:hAnsi="Times New Roman" w:cs="Times New Roman"/>
          <w:color w:val="1A1A1A" w:themeColor="background1" w:themeShade="1a"/>
          <w:sz w:val="24"/>
          <w:szCs w:val="28"/>
          <w:lang w:val="de-DE"/>
        </w:rPr>
      </w:pPr>
      <w:r>
        <w:rPr>
          <w:rFonts w:cs="Times New Roman" w:ascii="Times New Roman" w:hAnsi="Times New Roman"/>
          <w:color w:val="1A1A1A" w:themeColor="background1" w:themeShade="1a"/>
          <w:sz w:val="24"/>
          <w:szCs w:val="28"/>
        </w:rPr>
        <w:t>д</w:t>
      </w:r>
      <w:r>
        <w:rPr>
          <w:rFonts w:cs="Times New Roman" w:ascii="Times New Roman" w:hAnsi="Times New Roman"/>
          <w:color w:val="1A1A1A" w:themeColor="background1" w:themeShade="1a"/>
          <w:sz w:val="24"/>
          <w:szCs w:val="28"/>
          <w:lang w:val="de-DE"/>
        </w:rPr>
        <w:t>) ist, grau, der Himmel</w:t>
      </w:r>
    </w:p>
    <w:p>
      <w:pPr>
        <w:pStyle w:val="Normal"/>
        <w:spacing w:before="0" w:after="0"/>
        <w:rPr>
          <w:rFonts w:ascii="Times New Roman" w:hAnsi="Times New Roman" w:cs="Times New Roman"/>
          <w:color w:val="1A1A1A" w:themeColor="background1" w:themeShade="1a"/>
          <w:lang w:val="de-DE"/>
        </w:rPr>
      </w:pPr>
      <w:r>
        <w:rPr>
          <w:rFonts w:cs="Times New Roman" w:ascii="Times New Roman" w:hAnsi="Times New Roman"/>
          <w:color w:val="1A1A1A" w:themeColor="background1" w:themeShade="1a"/>
          <w:sz w:val="24"/>
          <w:szCs w:val="28"/>
          <w:lang w:val="de-DE" w:eastAsia="de-DE"/>
        </w:rPr>
        <w:t>е) regnet, es, oft.</w:t>
      </w:r>
    </w:p>
    <w:p>
      <w:pPr>
        <w:pStyle w:val="Normal"/>
        <w:spacing w:before="0" w:after="0"/>
        <w:rPr>
          <w:lang w:val="de-DE"/>
        </w:rPr>
      </w:pPr>
      <w:r>
        <w:rPr>
          <w:lang w:val="de-DE"/>
        </w:rPr>
      </w:r>
    </w:p>
    <w:p>
      <w:pPr>
        <w:pStyle w:val="Normal"/>
        <w:spacing w:before="0" w:after="0"/>
        <w:rPr>
          <w:rFonts w:ascii="Times New Roman" w:hAnsi="Times New Roman" w:cs="Times New Roman"/>
          <w:color w:val="1A1A1A" w:themeColor="background1" w:themeShade="1a"/>
          <w:lang w:val="de-DE"/>
        </w:rPr>
      </w:pPr>
      <w:r>
        <w:rPr>
          <w:rFonts w:cs="Times New Roman" w:ascii="Times New Roman" w:hAnsi="Times New Roman"/>
          <w:color w:val="1A1A1A" w:themeColor="background1" w:themeShade="1a"/>
        </w:rPr>
        <w:t>Приложение</w:t>
      </w:r>
      <w:r>
        <w:rPr>
          <w:rFonts w:cs="Times New Roman" w:ascii="Times New Roman" w:hAnsi="Times New Roman"/>
          <w:color w:val="1A1A1A" w:themeColor="background1" w:themeShade="1a"/>
          <w:lang w:val="de-DE"/>
        </w:rPr>
        <w:t xml:space="preserve"> 5</w:t>
      </w:r>
    </w:p>
    <w:p>
      <w:pPr>
        <w:pStyle w:val="Normal"/>
        <w:rPr>
          <w:lang w:eastAsia="ru-RU"/>
        </w:rPr>
      </w:pPr>
      <w:r>
        <w:rPr>
          <w:rFonts w:cs="Times New Roman" w:ascii="Times New Roman" w:hAnsi="Times New Roman"/>
          <w:color w:val="1A1A1A" w:themeColor="background1" w:themeShade="1a"/>
        </w:rPr>
        <w:t>Ребята, напишете номера заданий, с которыми вы легко справились, на листочках, которые останутся на дереве, а с заданиями, которые вам непонятны, на опавших листочках.</w:t>
      </w:r>
    </w:p>
    <w:p>
      <w:pPr>
        <w:pStyle w:val="Normal"/>
        <w:widowControl/>
        <w:bidi w:val="0"/>
        <w:spacing w:lineRule="auto" w:line="276" w:before="0" w:after="200"/>
        <w:jc w:val="left"/>
        <w:rPr/>
      </w:pPr>
      <w:r>
        <w:rPr/>
        <w:drawing>
          <wp:inline distT="0" distB="0" distL="19050" distR="0">
            <wp:extent cx="342900" cy="323850"/>
            <wp:effectExtent l="0" t="0" r="0" b="0"/>
            <wp:docPr id="5" name="Рисунок 25" descr="http://img0.liveinternet.ru/images/attach/c/9/106/65/106065548_5252558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5" descr="http://img0.liveinternet.ru/images/attach/c/9/106/65/106065548_5252558_28.jpg"/>
                    <pic:cNvPicPr>
                      <a:picLocks noChangeAspect="1" noChangeArrowheads="1"/>
                    </pic:cNvPicPr>
                  </pic:nvPicPr>
                  <pic:blipFill>
                    <a:blip r:embed="rId6"/>
                    <a:srcRect l="16950" t="22102" r="12435" b="24133"/>
                    <a:stretch>
                      <a:fillRect/>
                    </a:stretch>
                  </pic:blipFill>
                  <pic:spPr bwMode="auto">
                    <a:xfrm>
                      <a:off x="0" y="0"/>
                      <a:ext cx="342900" cy="323850"/>
                    </a:xfrm>
                    <a:prstGeom prst="rect">
                      <a:avLst/>
                    </a:prstGeom>
                  </pic:spPr>
                </pic:pic>
              </a:graphicData>
            </a:graphic>
          </wp:inline>
        </w:drawing>
      </w:r>
      <w:r>
        <w:rPr/>
        <w:drawing>
          <wp:inline distT="0" distB="0" distL="19050" distR="0">
            <wp:extent cx="1905000" cy="2504440"/>
            <wp:effectExtent l="0" t="0" r="0" b="0"/>
            <wp:docPr id="6" name="Рисунок 22" descr="http://st.depositphotos.com/1020091/1222/v/950/depositphotos_12224077-Autumn-ma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descr="http://st.depositphotos.com/1020091/1222/v/950/depositphotos_12224077-Autumn-maples.jpg"/>
                    <pic:cNvPicPr>
                      <a:picLocks noChangeAspect="1" noChangeArrowheads="1"/>
                    </pic:cNvPicPr>
                  </pic:nvPicPr>
                  <pic:blipFill>
                    <a:blip r:embed="rId7"/>
                    <a:srcRect l="13904" t="0" r="0" b="9390"/>
                    <a:stretch>
                      <a:fillRect/>
                    </a:stretch>
                  </pic:blipFill>
                  <pic:spPr bwMode="auto">
                    <a:xfrm>
                      <a:off x="0" y="0"/>
                      <a:ext cx="1905000" cy="2504440"/>
                    </a:xfrm>
                    <a:prstGeom prst="rect">
                      <a:avLst/>
                    </a:prstGeom>
                  </pic:spPr>
                </pic:pic>
              </a:graphicData>
            </a:graphic>
          </wp:inline>
        </w:drawing>
      </w:r>
      <w:r>
        <w:rPr/>
        <w:drawing>
          <wp:inline distT="0" distB="0" distL="19050" distR="0">
            <wp:extent cx="342900" cy="323850"/>
            <wp:effectExtent l="0" t="0" r="0" b="0"/>
            <wp:docPr id="7" name="Изображение1" descr="http://img0.liveinternet.ru/images/attach/c/9/106/65/106065548_5252558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descr="http://img0.liveinternet.ru/images/attach/c/9/106/65/106065548_5252558_28.jpg"/>
                    <pic:cNvPicPr>
                      <a:picLocks noChangeAspect="1" noChangeArrowheads="1"/>
                    </pic:cNvPicPr>
                  </pic:nvPicPr>
                  <pic:blipFill>
                    <a:blip r:embed="rId8"/>
                    <a:srcRect l="16950" t="22102" r="12435" b="24133"/>
                    <a:stretch>
                      <a:fillRect/>
                    </a:stretch>
                  </pic:blipFill>
                  <pic:spPr bwMode="auto">
                    <a:xfrm>
                      <a:off x="0" y="0"/>
                      <a:ext cx="342900" cy="323850"/>
                    </a:xfrm>
                    <a:prstGeom prst="rect">
                      <a:avLst/>
                    </a:prstGeom>
                  </pic:spPr>
                </pic:pic>
              </a:graphicData>
            </a:graphic>
          </wp:inline>
        </w:drawing>
      </w:r>
    </w:p>
    <w:sectPr>
      <w:type w:val="nextPage"/>
      <w:pgSz w:w="11906" w:h="16838"/>
      <w:pgMar w:left="720" w:right="720" w:header="0" w:top="720" w:footer="0" w:bottom="72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
    <w:lvl w:ilvl="0">
      <w:start w:val="1"/>
      <w:numFmt w:val="decimal"/>
      <w:lvlText w:val="%1."/>
      <w:lvlJc w:val="left"/>
      <w:pPr>
        <w:ind w:left="720" w:hanging="360"/>
      </w:pPr>
      <w:rPr>
        <w:sz w:val="24"/>
        <w:b/>
        <w:rFonts w:ascii="Times New Roman" w:hAnsi="Times New Roman" w:eastAsia="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80f64"/>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8f7fa8"/>
    <w:rPr>
      <w:rFonts w:ascii="Tahoma" w:hAnsi="Tahoma" w:cs="Tahoma"/>
      <w:sz w:val="16"/>
      <w:szCs w:val="16"/>
    </w:rPr>
  </w:style>
  <w:style w:type="character" w:styleId="Style15">
    <w:name w:val="Интернет-ссылка"/>
    <w:basedOn w:val="DefaultParagraphFont"/>
    <w:uiPriority w:val="99"/>
    <w:unhideWhenUsed/>
    <w:rsid w:val="001a1142"/>
    <w:rPr>
      <w:color w:val="0000FF" w:themeColor="hyperlink"/>
      <w:u w:val="single"/>
    </w:rPr>
  </w:style>
  <w:style w:type="character" w:styleId="ListLabel1">
    <w:name w:val="ListLabel 1"/>
    <w:qFormat/>
    <w:rPr>
      <w:rFonts w:ascii="Times New Roman" w:hAnsi="Times New Roman" w:eastAsia="Times New Roman"/>
      <w:b/>
      <w:color w:val="000000"/>
      <w:sz w:val="24"/>
    </w:rPr>
  </w:style>
  <w:style w:type="paragraph" w:styleId="Style16">
    <w:name w:val="Заголовок"/>
    <w:basedOn w:val="Normal"/>
    <w:next w:val="Style17"/>
    <w:qFormat/>
    <w:pPr>
      <w:keepNext w:val="true"/>
      <w:spacing w:before="240" w:after="120"/>
    </w:pPr>
    <w:rPr>
      <w:rFonts w:ascii="Liberation Sans" w:hAnsi="Liberation Sans" w:eastAsia="WenQuanYi Micro Hei" w:cs="Lohit Devanagari"/>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ь"/>
    <w:basedOn w:val="Normal"/>
    <w:qFormat/>
    <w:pPr>
      <w:suppressLineNumbers/>
    </w:pPr>
    <w:rPr>
      <w:rFonts w:cs="Lohit Devanagari"/>
    </w:rPr>
  </w:style>
  <w:style w:type="paragraph" w:styleId="BalloonText">
    <w:name w:val="Balloon Text"/>
    <w:basedOn w:val="Normal"/>
    <w:link w:val="a4"/>
    <w:uiPriority w:val="99"/>
    <w:semiHidden/>
    <w:unhideWhenUsed/>
    <w:qFormat/>
    <w:rsid w:val="008f7fa8"/>
    <w:pPr>
      <w:spacing w:lineRule="auto" w:line="240" w:before="0" w:after="0"/>
    </w:pPr>
    <w:rPr>
      <w:rFonts w:ascii="Tahoma" w:hAnsi="Tahoma" w:cs="Tahoma"/>
      <w:sz w:val="16"/>
      <w:szCs w:val="16"/>
    </w:rPr>
  </w:style>
  <w:style w:type="paragraph" w:styleId="ListParagraph">
    <w:name w:val="List Paragraph"/>
    <w:basedOn w:val="Normal"/>
    <w:uiPriority w:val="34"/>
    <w:qFormat/>
    <w:rsid w:val="00e529e9"/>
    <w:pPr>
      <w:spacing w:before="0" w:after="200"/>
      <w:ind w:left="720" w:hanging="0"/>
      <w:contextualSpacing/>
    </w:pPr>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91A29BF-7BA7-4E45-9166-DEAF0D98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LibreOffice/6.1.3.2$Linux_X86_64 LibreOffice_project/10$Build-2</Application>
  <Pages>7</Pages>
  <Words>1108</Words>
  <Characters>7310</Characters>
  <CharactersWithSpaces>8239</CharactersWithSpaces>
  <Paragraphs>189</Paragraphs>
  <Company>UralSOFT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2019-01-04T11:51:00Z</dcterms:created>
  <dc:creator>home</dc:creator>
  <dc:description/>
  <dc:language>ru-RU</dc:language>
  <cp:lastModifiedBy>User</cp:lastModifiedBy>
  <dcterms:modified xsi:type="dcterms:W3CDTF">2019-01-04T11:51:00Z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UralSOFT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